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146" w:rsidRPr="006539B3" w:rsidRDefault="00290146" w:rsidP="007C1EFB">
      <w:pPr>
        <w:widowControl w:val="0"/>
        <w:shd w:val="clear" w:color="auto" w:fill="FFFFFF"/>
        <w:suppressAutoHyphens/>
        <w:overflowPunct w:val="0"/>
        <w:autoSpaceDE w:val="0"/>
        <w:spacing w:line="280" w:lineRule="exact"/>
        <w:ind w:left="4961"/>
        <w:outlineLvl w:val="0"/>
        <w:rPr>
          <w:color w:val="000000"/>
          <w:sz w:val="26"/>
          <w:szCs w:val="26"/>
          <w:lang w:eastAsia="ar-SA"/>
        </w:rPr>
      </w:pPr>
      <w:bookmarkStart w:id="0" w:name="bookmark0"/>
      <w:r w:rsidRPr="006539B3">
        <w:rPr>
          <w:caps/>
          <w:color w:val="000000"/>
          <w:sz w:val="26"/>
          <w:szCs w:val="26"/>
          <w:lang w:eastAsia="ar-SA"/>
        </w:rPr>
        <w:t>Утверждено</w:t>
      </w:r>
    </w:p>
    <w:p w:rsidR="00F952FA" w:rsidRPr="006539B3" w:rsidRDefault="00290146" w:rsidP="00E914D3">
      <w:pPr>
        <w:widowControl w:val="0"/>
        <w:shd w:val="clear" w:color="auto" w:fill="FFFFFF"/>
        <w:suppressAutoHyphens/>
        <w:overflowPunct w:val="0"/>
        <w:autoSpaceDE w:val="0"/>
        <w:spacing w:before="120" w:after="120" w:line="280" w:lineRule="exact"/>
        <w:ind w:left="4961"/>
        <w:rPr>
          <w:color w:val="000000"/>
          <w:sz w:val="26"/>
          <w:szCs w:val="26"/>
          <w:lang w:eastAsia="ar-SA"/>
        </w:rPr>
      </w:pPr>
      <w:r w:rsidRPr="006539B3">
        <w:rPr>
          <w:color w:val="000000"/>
          <w:sz w:val="26"/>
          <w:szCs w:val="26"/>
          <w:lang w:eastAsia="ar-SA"/>
        </w:rPr>
        <w:t xml:space="preserve">Решением Экономического совета </w:t>
      </w:r>
      <w:r w:rsidR="00F21275" w:rsidRPr="006539B3">
        <w:rPr>
          <w:color w:val="000000"/>
          <w:sz w:val="26"/>
          <w:szCs w:val="26"/>
          <w:lang w:eastAsia="ar-SA"/>
        </w:rPr>
        <w:t>Содружества Независимых Государств</w:t>
      </w:r>
      <w:r w:rsidRPr="006539B3">
        <w:rPr>
          <w:color w:val="000000"/>
          <w:sz w:val="26"/>
          <w:szCs w:val="26"/>
          <w:lang w:eastAsia="ar-SA"/>
        </w:rPr>
        <w:t xml:space="preserve"> </w:t>
      </w:r>
      <w:r w:rsidR="009D0078" w:rsidRPr="006539B3">
        <w:rPr>
          <w:color w:val="000000"/>
          <w:sz w:val="26"/>
          <w:szCs w:val="26"/>
          <w:lang w:eastAsia="ar-SA"/>
        </w:rPr>
        <w:t xml:space="preserve">о </w:t>
      </w:r>
      <w:r w:rsidRPr="006539B3">
        <w:rPr>
          <w:color w:val="000000"/>
          <w:sz w:val="26"/>
          <w:szCs w:val="26"/>
          <w:lang w:eastAsia="ar-SA"/>
        </w:rPr>
        <w:t xml:space="preserve">базовой организации государств – участников Содружества Независимых Государств по </w:t>
      </w:r>
      <w:r w:rsidR="00264A21" w:rsidRPr="006539B3">
        <w:rPr>
          <w:color w:val="000000"/>
          <w:sz w:val="26"/>
          <w:szCs w:val="26"/>
          <w:lang w:eastAsia="ar-SA"/>
        </w:rPr>
        <w:t>подготовке</w:t>
      </w:r>
      <w:r w:rsidRPr="006539B3">
        <w:rPr>
          <w:color w:val="000000"/>
          <w:sz w:val="26"/>
          <w:szCs w:val="26"/>
          <w:lang w:eastAsia="ar-SA"/>
        </w:rPr>
        <w:t xml:space="preserve">, </w:t>
      </w:r>
      <w:r w:rsidR="00264A21" w:rsidRPr="006539B3">
        <w:rPr>
          <w:color w:val="000000"/>
          <w:sz w:val="26"/>
          <w:szCs w:val="26"/>
          <w:lang w:eastAsia="ar-SA"/>
        </w:rPr>
        <w:t xml:space="preserve">профессиональной переподготовке и </w:t>
      </w:r>
      <w:r w:rsidRPr="006539B3">
        <w:rPr>
          <w:color w:val="000000"/>
          <w:sz w:val="26"/>
          <w:szCs w:val="26"/>
          <w:lang w:eastAsia="ar-SA"/>
        </w:rPr>
        <w:t xml:space="preserve">повышению квалификации </w:t>
      </w:r>
      <w:r w:rsidR="00F952FA" w:rsidRPr="006539B3">
        <w:rPr>
          <w:color w:val="000000"/>
          <w:sz w:val="26"/>
          <w:szCs w:val="26"/>
          <w:lang w:eastAsia="ar-SA"/>
        </w:rPr>
        <w:t>кадров в области стандартизации, метрологии, управления качеством и сертификации</w:t>
      </w:r>
    </w:p>
    <w:p w:rsidR="00290146" w:rsidRPr="006539B3" w:rsidRDefault="00290146" w:rsidP="00F21275">
      <w:pPr>
        <w:widowControl w:val="0"/>
        <w:shd w:val="clear" w:color="auto" w:fill="FFFFFF"/>
        <w:suppressAutoHyphens/>
        <w:overflowPunct w:val="0"/>
        <w:autoSpaceDE w:val="0"/>
        <w:spacing w:before="120" w:after="120" w:line="280" w:lineRule="exact"/>
        <w:ind w:left="4961"/>
        <w:rPr>
          <w:color w:val="000000"/>
          <w:sz w:val="26"/>
          <w:szCs w:val="26"/>
          <w:lang w:eastAsia="ar-SA"/>
        </w:rPr>
      </w:pPr>
      <w:r w:rsidRPr="006539B3">
        <w:rPr>
          <w:color w:val="000000"/>
          <w:sz w:val="26"/>
          <w:szCs w:val="26"/>
          <w:lang w:eastAsia="ar-SA"/>
        </w:rPr>
        <w:t xml:space="preserve">от </w:t>
      </w:r>
      <w:r w:rsidR="009D0078" w:rsidRPr="006539B3">
        <w:rPr>
          <w:color w:val="000000"/>
          <w:sz w:val="26"/>
          <w:szCs w:val="26"/>
          <w:lang w:eastAsia="ar-SA"/>
        </w:rPr>
        <w:t xml:space="preserve"> </w:t>
      </w:r>
      <w:r w:rsidR="009D0078" w:rsidRPr="006539B3">
        <w:rPr>
          <w:color w:val="000000"/>
          <w:sz w:val="26"/>
          <w:szCs w:val="26"/>
          <w:u w:val="single"/>
          <w:lang w:eastAsia="ar-SA"/>
        </w:rPr>
        <w:t xml:space="preserve">                    </w:t>
      </w:r>
      <w:r w:rsidRPr="006539B3">
        <w:rPr>
          <w:color w:val="000000"/>
          <w:sz w:val="26"/>
          <w:szCs w:val="26"/>
          <w:lang w:eastAsia="ar-SA"/>
        </w:rPr>
        <w:t xml:space="preserve"> 20</w:t>
      </w:r>
      <w:r w:rsidR="00556684" w:rsidRPr="006539B3">
        <w:rPr>
          <w:color w:val="000000"/>
          <w:sz w:val="26"/>
          <w:szCs w:val="26"/>
          <w:lang w:eastAsia="ar-SA"/>
        </w:rPr>
        <w:t>2</w:t>
      </w:r>
      <w:r w:rsidR="000109DC" w:rsidRPr="006539B3">
        <w:rPr>
          <w:color w:val="000000"/>
          <w:sz w:val="26"/>
          <w:szCs w:val="26"/>
          <w:lang w:eastAsia="ar-SA"/>
        </w:rPr>
        <w:t>2</w:t>
      </w:r>
      <w:r w:rsidRPr="006539B3">
        <w:rPr>
          <w:color w:val="000000"/>
          <w:sz w:val="26"/>
          <w:szCs w:val="26"/>
          <w:lang w:eastAsia="ar-SA"/>
        </w:rPr>
        <w:t xml:space="preserve"> года</w:t>
      </w:r>
    </w:p>
    <w:bookmarkEnd w:id="0"/>
    <w:p w:rsidR="00290146" w:rsidRPr="006539B3" w:rsidRDefault="00290146" w:rsidP="00290146">
      <w:p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</w:p>
    <w:p w:rsidR="00290146" w:rsidRPr="006539B3" w:rsidRDefault="00290146" w:rsidP="007C1EFB">
      <w:pPr>
        <w:jc w:val="center"/>
        <w:outlineLvl w:val="0"/>
        <w:rPr>
          <w:rFonts w:eastAsia="Calibri"/>
          <w:b/>
          <w:color w:val="000000"/>
          <w:sz w:val="28"/>
          <w:szCs w:val="28"/>
          <w:lang w:eastAsia="en-US"/>
        </w:rPr>
      </w:pPr>
      <w:r w:rsidRPr="006539B3">
        <w:rPr>
          <w:rFonts w:eastAsia="Calibri"/>
          <w:b/>
          <w:color w:val="000000"/>
          <w:sz w:val="28"/>
          <w:szCs w:val="28"/>
          <w:lang w:eastAsia="en-US"/>
        </w:rPr>
        <w:t>ПОЛОЖЕНИЕ</w:t>
      </w:r>
    </w:p>
    <w:p w:rsidR="00F952FA" w:rsidRPr="006539B3" w:rsidRDefault="00290146" w:rsidP="00F952FA">
      <w:p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6539B3">
        <w:rPr>
          <w:rFonts w:eastAsia="Calibri"/>
          <w:b/>
          <w:color w:val="000000"/>
          <w:sz w:val="28"/>
          <w:szCs w:val="28"/>
          <w:lang w:eastAsia="en-US"/>
        </w:rPr>
        <w:t xml:space="preserve">о </w:t>
      </w:r>
      <w:r w:rsidR="00990CDA" w:rsidRPr="006539B3">
        <w:rPr>
          <w:rFonts w:eastAsia="Calibri"/>
          <w:b/>
          <w:color w:val="000000"/>
          <w:sz w:val="28"/>
          <w:szCs w:val="28"/>
          <w:lang w:eastAsia="en-US"/>
        </w:rPr>
        <w:t>базовой организации государств -</w:t>
      </w:r>
      <w:r w:rsidRPr="006539B3">
        <w:rPr>
          <w:rFonts w:eastAsia="Calibri"/>
          <w:b/>
          <w:color w:val="000000"/>
          <w:sz w:val="28"/>
          <w:szCs w:val="28"/>
          <w:lang w:eastAsia="en-US"/>
        </w:rPr>
        <w:t xml:space="preserve"> участников </w:t>
      </w:r>
      <w:r w:rsidRPr="006539B3">
        <w:rPr>
          <w:rFonts w:eastAsia="Calibri"/>
          <w:b/>
          <w:color w:val="000000"/>
          <w:sz w:val="28"/>
          <w:szCs w:val="28"/>
          <w:lang w:eastAsia="en-US"/>
        </w:rPr>
        <w:br/>
        <w:t xml:space="preserve">Содружества Независимых Государств по </w:t>
      </w:r>
      <w:r w:rsidR="00264A21" w:rsidRPr="006539B3">
        <w:rPr>
          <w:rFonts w:eastAsia="Calibri"/>
          <w:b/>
          <w:color w:val="000000"/>
          <w:sz w:val="28"/>
          <w:szCs w:val="28"/>
          <w:lang w:eastAsia="en-US"/>
        </w:rPr>
        <w:t>подготовке</w:t>
      </w:r>
      <w:r w:rsidRPr="006539B3">
        <w:rPr>
          <w:rFonts w:eastAsia="Calibri"/>
          <w:b/>
          <w:color w:val="000000"/>
          <w:sz w:val="28"/>
          <w:szCs w:val="28"/>
          <w:lang w:eastAsia="en-US"/>
        </w:rPr>
        <w:t xml:space="preserve">, </w:t>
      </w:r>
      <w:r w:rsidR="00264A21" w:rsidRPr="006539B3">
        <w:rPr>
          <w:rFonts w:eastAsia="Calibri"/>
          <w:b/>
          <w:color w:val="000000"/>
          <w:sz w:val="28"/>
          <w:szCs w:val="28"/>
          <w:lang w:eastAsia="en-US"/>
        </w:rPr>
        <w:t xml:space="preserve">профессиональной переподготовке и </w:t>
      </w:r>
      <w:r w:rsidRPr="006539B3">
        <w:rPr>
          <w:rFonts w:eastAsia="Calibri"/>
          <w:b/>
          <w:color w:val="000000"/>
          <w:sz w:val="28"/>
          <w:szCs w:val="28"/>
          <w:lang w:eastAsia="en-US"/>
        </w:rPr>
        <w:t>повышению квалификации</w:t>
      </w:r>
      <w:r w:rsidR="00F952FA" w:rsidRPr="006539B3">
        <w:rPr>
          <w:rFonts w:eastAsia="Calibri"/>
          <w:b/>
          <w:color w:val="000000"/>
          <w:sz w:val="28"/>
          <w:szCs w:val="28"/>
          <w:lang w:eastAsia="en-US"/>
        </w:rPr>
        <w:t xml:space="preserve"> кадров в области</w:t>
      </w:r>
    </w:p>
    <w:p w:rsidR="00F952FA" w:rsidRPr="006539B3" w:rsidRDefault="00F952FA" w:rsidP="00F952FA">
      <w:p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6539B3">
        <w:rPr>
          <w:rFonts w:eastAsia="Calibri"/>
          <w:b/>
          <w:color w:val="000000"/>
          <w:sz w:val="28"/>
          <w:szCs w:val="28"/>
          <w:lang w:eastAsia="en-US"/>
        </w:rPr>
        <w:t>стандартизации, метрологии, управления качеством и сертификации</w:t>
      </w:r>
    </w:p>
    <w:p w:rsidR="00290146" w:rsidRPr="006539B3" w:rsidRDefault="00290146" w:rsidP="00290146">
      <w:p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</w:p>
    <w:p w:rsidR="00F21275" w:rsidRPr="006539B3" w:rsidRDefault="00290146" w:rsidP="00F21275">
      <w:pPr>
        <w:pStyle w:val="a7"/>
        <w:numPr>
          <w:ilvl w:val="0"/>
          <w:numId w:val="4"/>
        </w:numPr>
        <w:spacing w:before="240" w:after="120"/>
        <w:ind w:left="714" w:hanging="357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6539B3">
        <w:rPr>
          <w:rFonts w:eastAsia="Calibri"/>
          <w:b/>
          <w:color w:val="000000"/>
          <w:sz w:val="28"/>
          <w:szCs w:val="28"/>
          <w:lang w:eastAsia="en-US"/>
        </w:rPr>
        <w:t>Общие положения</w:t>
      </w:r>
    </w:p>
    <w:p w:rsidR="00290146" w:rsidRPr="006539B3" w:rsidRDefault="00290146" w:rsidP="00B01814">
      <w:pPr>
        <w:ind w:firstLine="709"/>
        <w:jc w:val="both"/>
        <w:rPr>
          <w:rFonts w:eastAsia="Calibri"/>
          <w:color w:val="000000"/>
          <w:sz w:val="28"/>
          <w:szCs w:val="28"/>
          <w:lang w:eastAsia="en-US" w:bidi="ru-RU"/>
        </w:rPr>
      </w:pPr>
      <w:r w:rsidRPr="006539B3">
        <w:rPr>
          <w:rFonts w:eastAsia="Calibri"/>
          <w:color w:val="000000"/>
          <w:sz w:val="28"/>
          <w:szCs w:val="28"/>
          <w:lang w:eastAsia="en-US" w:bidi="ru-RU"/>
        </w:rPr>
        <w:t xml:space="preserve">1.1. Базовая организация государств – участников Содружества Независимых Государств </w:t>
      </w:r>
      <w:r w:rsidR="00264A21" w:rsidRPr="006539B3">
        <w:rPr>
          <w:color w:val="000000"/>
          <w:sz w:val="28"/>
          <w:szCs w:val="28"/>
          <w:lang w:eastAsia="ar-SA"/>
        </w:rPr>
        <w:t xml:space="preserve">по подготовке, профессиональной переподготовке и повышению квалификации кадров </w:t>
      </w:r>
      <w:r w:rsidRPr="006539B3">
        <w:rPr>
          <w:rFonts w:eastAsia="Calibri"/>
          <w:color w:val="000000"/>
          <w:sz w:val="28"/>
          <w:szCs w:val="28"/>
          <w:lang w:eastAsia="en-US" w:bidi="ru-RU"/>
        </w:rPr>
        <w:t xml:space="preserve">в области </w:t>
      </w:r>
      <w:r w:rsidR="001725E2" w:rsidRPr="006539B3">
        <w:rPr>
          <w:rFonts w:eastAsia="Calibri"/>
          <w:color w:val="000000"/>
          <w:sz w:val="28"/>
          <w:szCs w:val="28"/>
          <w:lang w:eastAsia="en-US" w:bidi="ru-RU"/>
        </w:rPr>
        <w:t>стандартизации, метрологии</w:t>
      </w:r>
      <w:r w:rsidR="00047F63" w:rsidRPr="006539B3">
        <w:rPr>
          <w:rFonts w:eastAsia="Calibri"/>
          <w:color w:val="000000"/>
          <w:sz w:val="28"/>
          <w:szCs w:val="28"/>
          <w:lang w:eastAsia="en-US" w:bidi="ru-RU"/>
        </w:rPr>
        <w:t xml:space="preserve"> и </w:t>
      </w:r>
      <w:r w:rsidR="001725E2" w:rsidRPr="006539B3">
        <w:rPr>
          <w:rFonts w:eastAsia="Calibri"/>
          <w:color w:val="000000"/>
          <w:sz w:val="28"/>
          <w:szCs w:val="28"/>
          <w:lang w:eastAsia="en-US" w:bidi="ru-RU"/>
        </w:rPr>
        <w:t xml:space="preserve">сертификации, </w:t>
      </w:r>
      <w:r w:rsidRPr="006539B3">
        <w:rPr>
          <w:rFonts w:eastAsia="Calibri"/>
          <w:color w:val="000000"/>
          <w:sz w:val="28"/>
          <w:szCs w:val="28"/>
          <w:lang w:eastAsia="en-US" w:bidi="ru-RU"/>
        </w:rPr>
        <w:t xml:space="preserve">(далее – Базовая организация) </w:t>
      </w:r>
      <w:r w:rsidRPr="006539B3">
        <w:rPr>
          <w:rFonts w:eastAsia="Calibri"/>
          <w:sz w:val="28"/>
          <w:szCs w:val="28"/>
          <w:lang w:eastAsia="en-US" w:bidi="ru-RU"/>
        </w:rPr>
        <w:t xml:space="preserve">создается </w:t>
      </w:r>
      <w:r w:rsidR="00E946A0" w:rsidRPr="006539B3">
        <w:rPr>
          <w:rFonts w:eastAsia="Calibri"/>
          <w:sz w:val="28"/>
          <w:szCs w:val="28"/>
          <w:lang w:eastAsia="en-US" w:bidi="ru-RU"/>
        </w:rPr>
        <w:t xml:space="preserve">в </w:t>
      </w:r>
      <w:r w:rsidR="00063112" w:rsidRPr="006539B3">
        <w:rPr>
          <w:rFonts w:eastAsia="Calibri"/>
          <w:sz w:val="28"/>
          <w:szCs w:val="28"/>
          <w:lang w:eastAsia="en-US" w:bidi="ru-RU"/>
        </w:rPr>
        <w:t>соответствии с Соглашением о проведении согласованной политики в области стандартизации, метрологии и сертификации государств – участников СНГ от 13 марта 1992 года</w:t>
      </w:r>
      <w:r w:rsidR="000D5509" w:rsidRPr="006539B3">
        <w:rPr>
          <w:rFonts w:eastAsia="Calibri"/>
          <w:sz w:val="28"/>
          <w:szCs w:val="28"/>
          <w:lang w:eastAsia="en-US" w:bidi="ru-RU"/>
        </w:rPr>
        <w:t xml:space="preserve"> и</w:t>
      </w:r>
      <w:r w:rsidR="00063112" w:rsidRPr="006539B3">
        <w:rPr>
          <w:rFonts w:eastAsia="Calibri"/>
          <w:sz w:val="28"/>
          <w:szCs w:val="28"/>
          <w:lang w:eastAsia="en-US" w:bidi="ru-RU"/>
        </w:rPr>
        <w:t xml:space="preserve"> </w:t>
      </w:r>
      <w:r w:rsidR="00DB3B41" w:rsidRPr="006539B3">
        <w:rPr>
          <w:rFonts w:eastAsia="Calibri"/>
          <w:sz w:val="28"/>
          <w:szCs w:val="28"/>
          <w:lang w:eastAsia="en-US" w:bidi="ru-RU"/>
        </w:rPr>
        <w:t>в</w:t>
      </w:r>
      <w:r w:rsidR="00B01814" w:rsidRPr="006539B3">
        <w:rPr>
          <w:rFonts w:eastAsia="Calibri"/>
          <w:sz w:val="28"/>
          <w:szCs w:val="28"/>
          <w:lang w:eastAsia="en-US" w:bidi="ru-RU"/>
        </w:rPr>
        <w:t>о</w:t>
      </w:r>
      <w:r w:rsidR="00DB3B41" w:rsidRPr="006539B3">
        <w:rPr>
          <w:rFonts w:eastAsia="Calibri"/>
          <w:sz w:val="28"/>
          <w:szCs w:val="28"/>
          <w:lang w:eastAsia="en-US" w:bidi="ru-RU"/>
        </w:rPr>
        <w:t xml:space="preserve"> </w:t>
      </w:r>
      <w:r w:rsidR="006A2340" w:rsidRPr="006539B3">
        <w:rPr>
          <w:rFonts w:eastAsia="Calibri"/>
          <w:sz w:val="28"/>
          <w:szCs w:val="28"/>
          <w:lang w:eastAsia="en-US" w:bidi="ru-RU"/>
        </w:rPr>
        <w:t xml:space="preserve">исполнение мероприятий по реализации Стратегии развития Межгосударственного совета по стандартизации, метрологии и сертификации на период до 2030 года, </w:t>
      </w:r>
      <w:r w:rsidR="00063112" w:rsidRPr="006539B3">
        <w:rPr>
          <w:rFonts w:eastAsia="Calibri"/>
          <w:sz w:val="28"/>
          <w:szCs w:val="28"/>
          <w:lang w:eastAsia="en-US" w:bidi="ru-RU"/>
        </w:rPr>
        <w:t xml:space="preserve">принятой на 57-м заседании </w:t>
      </w:r>
      <w:r w:rsidR="00B9764A" w:rsidRPr="006539B3">
        <w:rPr>
          <w:rFonts w:eastAsia="Calibri"/>
          <w:sz w:val="28"/>
          <w:szCs w:val="28"/>
          <w:lang w:eastAsia="en-US" w:bidi="ru-RU"/>
        </w:rPr>
        <w:t xml:space="preserve">Межгосударственного </w:t>
      </w:r>
      <w:r w:rsidR="00B9764A" w:rsidRPr="006539B3">
        <w:rPr>
          <w:rFonts w:eastAsia="Calibri"/>
          <w:color w:val="000000"/>
          <w:sz w:val="28"/>
          <w:szCs w:val="28"/>
          <w:lang w:eastAsia="en-US" w:bidi="ru-RU"/>
        </w:rPr>
        <w:t xml:space="preserve">совета по стандартизации, метрологии и сертификации </w:t>
      </w:r>
      <w:r w:rsidR="00E946A0" w:rsidRPr="006539B3">
        <w:rPr>
          <w:rFonts w:eastAsia="Calibri"/>
          <w:sz w:val="28"/>
          <w:szCs w:val="28"/>
          <w:lang w:eastAsia="en-US" w:bidi="ru-RU"/>
        </w:rPr>
        <w:t xml:space="preserve">27 июля 2020 года и </w:t>
      </w:r>
      <w:r w:rsidR="009D0078" w:rsidRPr="006539B3">
        <w:rPr>
          <w:rFonts w:eastAsia="Calibri"/>
          <w:sz w:val="28"/>
          <w:szCs w:val="28"/>
          <w:lang w:eastAsia="en-US" w:bidi="ru-RU"/>
        </w:rPr>
        <w:t>пункт</w:t>
      </w:r>
      <w:r w:rsidR="00E946A0" w:rsidRPr="006539B3">
        <w:rPr>
          <w:rFonts w:eastAsia="Calibri"/>
          <w:sz w:val="28"/>
          <w:szCs w:val="28"/>
          <w:lang w:eastAsia="en-US" w:bidi="ru-RU"/>
        </w:rPr>
        <w:t>а</w:t>
      </w:r>
      <w:r w:rsidR="00B01814" w:rsidRPr="006539B3">
        <w:rPr>
          <w:rFonts w:eastAsia="Calibri"/>
          <w:sz w:val="28"/>
          <w:szCs w:val="28"/>
          <w:lang w:eastAsia="en-US" w:bidi="ru-RU"/>
        </w:rPr>
        <w:t xml:space="preserve"> </w:t>
      </w:r>
      <w:r w:rsidR="0039488D" w:rsidRPr="006539B3">
        <w:rPr>
          <w:rFonts w:eastAsia="Calibri"/>
          <w:sz w:val="28"/>
          <w:szCs w:val="28"/>
          <w:lang w:eastAsia="en-US" w:bidi="ru-RU"/>
        </w:rPr>
        <w:t>15.15. Плана мероприятий по реализации первого этапа (2021–2025 годы)</w:t>
      </w:r>
      <w:r w:rsidR="00B01814" w:rsidRPr="006539B3">
        <w:rPr>
          <w:rFonts w:eastAsia="Calibri"/>
          <w:sz w:val="28"/>
          <w:szCs w:val="28"/>
          <w:lang w:eastAsia="en-US" w:bidi="ru-RU"/>
        </w:rPr>
        <w:t xml:space="preserve"> Стратегии экономического развития Содружества Независимых Государств на период до 2030 г</w:t>
      </w:r>
      <w:r w:rsidR="009D0078" w:rsidRPr="006539B3">
        <w:rPr>
          <w:rFonts w:eastAsia="Calibri"/>
          <w:sz w:val="28"/>
          <w:szCs w:val="28"/>
          <w:lang w:eastAsia="en-US" w:bidi="ru-RU"/>
        </w:rPr>
        <w:t>ода</w:t>
      </w:r>
      <w:r w:rsidR="00E946A0" w:rsidRPr="006539B3">
        <w:rPr>
          <w:rFonts w:eastAsia="Calibri"/>
          <w:sz w:val="28"/>
          <w:szCs w:val="28"/>
          <w:lang w:eastAsia="en-US" w:bidi="ru-RU"/>
        </w:rPr>
        <w:t>, утвержденного Решением Совета глав правительств СНГ от 6 ноября 2020 года</w:t>
      </w:r>
      <w:r w:rsidR="00EC6C93" w:rsidRPr="006539B3">
        <w:rPr>
          <w:rFonts w:eastAsia="Calibri"/>
          <w:sz w:val="28"/>
          <w:szCs w:val="28"/>
          <w:lang w:eastAsia="en-US" w:bidi="ru-RU"/>
        </w:rPr>
        <w:t xml:space="preserve">, </w:t>
      </w:r>
      <w:r w:rsidR="00EC6C93" w:rsidRPr="006539B3">
        <w:rPr>
          <w:rFonts w:eastAsia="Calibri"/>
          <w:color w:val="000000"/>
          <w:sz w:val="28"/>
          <w:szCs w:val="28"/>
          <w:lang w:eastAsia="en-US" w:bidi="ru-RU"/>
        </w:rPr>
        <w:t>и в</w:t>
      </w:r>
      <w:r w:rsidRPr="006539B3">
        <w:rPr>
          <w:rFonts w:eastAsia="Calibri"/>
          <w:color w:val="000000"/>
          <w:sz w:val="28"/>
          <w:szCs w:val="28"/>
          <w:lang w:eastAsia="en-US" w:bidi="ru-RU"/>
        </w:rPr>
        <w:t xml:space="preserve"> целях организационного, образовательного, учебно-методического и кадрового содействия обеспечению государств – участников СНГ специалистами в области </w:t>
      </w:r>
      <w:r w:rsidR="001725E2" w:rsidRPr="006539B3">
        <w:rPr>
          <w:rFonts w:eastAsia="Calibri"/>
          <w:color w:val="000000"/>
          <w:sz w:val="28"/>
          <w:szCs w:val="28"/>
          <w:lang w:eastAsia="en-US" w:bidi="ru-RU"/>
        </w:rPr>
        <w:t>стандартизации, метрологии</w:t>
      </w:r>
      <w:r w:rsidR="00047F63" w:rsidRPr="006539B3">
        <w:rPr>
          <w:rFonts w:eastAsia="Calibri"/>
          <w:color w:val="000000"/>
          <w:sz w:val="28"/>
          <w:szCs w:val="28"/>
          <w:lang w:eastAsia="en-US" w:bidi="ru-RU"/>
        </w:rPr>
        <w:t xml:space="preserve"> и </w:t>
      </w:r>
      <w:r w:rsidR="001725E2" w:rsidRPr="006539B3">
        <w:rPr>
          <w:rFonts w:eastAsia="Calibri"/>
          <w:color w:val="000000"/>
          <w:sz w:val="28"/>
          <w:szCs w:val="28"/>
          <w:lang w:eastAsia="en-US" w:bidi="ru-RU"/>
        </w:rPr>
        <w:t>сертификации</w:t>
      </w:r>
      <w:r w:rsidR="00047F63" w:rsidRPr="006539B3">
        <w:rPr>
          <w:rFonts w:eastAsia="Calibri"/>
          <w:color w:val="000000"/>
          <w:sz w:val="28"/>
          <w:szCs w:val="28"/>
          <w:lang w:eastAsia="en-US" w:bidi="ru-RU"/>
        </w:rPr>
        <w:t>.</w:t>
      </w:r>
    </w:p>
    <w:p w:rsidR="00787FD6" w:rsidRPr="006539B3" w:rsidRDefault="00787FD6" w:rsidP="00056AB5">
      <w:pPr>
        <w:ind w:firstLine="709"/>
        <w:jc w:val="both"/>
        <w:rPr>
          <w:rFonts w:eastAsia="Calibri"/>
          <w:color w:val="000000"/>
          <w:sz w:val="28"/>
          <w:szCs w:val="28"/>
          <w:lang w:eastAsia="en-US" w:bidi="ru-RU"/>
        </w:rPr>
      </w:pPr>
      <w:r w:rsidRPr="006539B3">
        <w:rPr>
          <w:rFonts w:eastAsia="Calibri"/>
          <w:color w:val="000000"/>
          <w:sz w:val="28"/>
          <w:szCs w:val="28"/>
          <w:lang w:eastAsia="en-US" w:bidi="ru-RU"/>
        </w:rPr>
        <w:t>1.2. Статус Базовой организации придается</w:t>
      </w:r>
      <w:r w:rsidR="00B84B5E">
        <w:rPr>
          <w:rFonts w:eastAsia="Calibri"/>
          <w:color w:val="000000"/>
          <w:sz w:val="28"/>
          <w:szCs w:val="28"/>
          <w:lang w:eastAsia="en-US" w:bidi="ru-RU"/>
        </w:rPr>
        <w:t xml:space="preserve"> организации по рекомендации МГС на ротационной основе сроком не более 5-ти лет.</w:t>
      </w:r>
    </w:p>
    <w:p w:rsidR="00990CDA" w:rsidRPr="006539B3" w:rsidRDefault="00290146" w:rsidP="000D5509">
      <w:pPr>
        <w:ind w:firstLine="709"/>
        <w:jc w:val="both"/>
        <w:rPr>
          <w:rFonts w:eastAsia="Calibri"/>
          <w:color w:val="000000"/>
          <w:sz w:val="28"/>
          <w:szCs w:val="28"/>
          <w:lang w:eastAsia="en-US" w:bidi="ru-RU"/>
        </w:rPr>
      </w:pPr>
      <w:r w:rsidRPr="006539B3">
        <w:rPr>
          <w:rFonts w:eastAsia="Calibri"/>
          <w:color w:val="000000"/>
          <w:sz w:val="28"/>
          <w:szCs w:val="28"/>
          <w:lang w:eastAsia="en-US" w:bidi="ru-RU"/>
        </w:rPr>
        <w:t>1.</w:t>
      </w:r>
      <w:r w:rsidR="009D0078" w:rsidRPr="006539B3">
        <w:rPr>
          <w:rFonts w:eastAsia="Calibri"/>
          <w:color w:val="000000"/>
          <w:sz w:val="28"/>
          <w:szCs w:val="28"/>
          <w:lang w:eastAsia="en-US" w:bidi="ru-RU"/>
        </w:rPr>
        <w:t>3</w:t>
      </w:r>
      <w:r w:rsidRPr="006539B3">
        <w:rPr>
          <w:rFonts w:eastAsia="Calibri"/>
          <w:color w:val="000000"/>
          <w:sz w:val="28"/>
          <w:szCs w:val="28"/>
          <w:lang w:eastAsia="en-US" w:bidi="ru-RU"/>
        </w:rPr>
        <w:t>. </w:t>
      </w:r>
      <w:r w:rsidRPr="006539B3">
        <w:rPr>
          <w:rFonts w:eastAsia="Calibri"/>
          <w:sz w:val="28"/>
          <w:szCs w:val="28"/>
          <w:lang w:eastAsia="en-US" w:bidi="ru-RU"/>
        </w:rPr>
        <w:t xml:space="preserve">В своей деятельности Базовая организация руководствуется Уставом Содружества Независимых Государств, </w:t>
      </w:r>
      <w:r w:rsidR="00551D6B" w:rsidRPr="006539B3">
        <w:rPr>
          <w:rFonts w:eastAsia="Calibri"/>
          <w:sz w:val="28"/>
          <w:szCs w:val="28"/>
          <w:lang w:eastAsia="en-US" w:bidi="ru-RU"/>
        </w:rPr>
        <w:t>международными договорами в области</w:t>
      </w:r>
      <w:r w:rsidR="00C32C43" w:rsidRPr="006539B3">
        <w:rPr>
          <w:rFonts w:eastAsia="Calibri"/>
          <w:sz w:val="28"/>
          <w:szCs w:val="28"/>
          <w:lang w:eastAsia="en-US" w:bidi="ru-RU"/>
        </w:rPr>
        <w:t xml:space="preserve"> </w:t>
      </w:r>
      <w:r w:rsidR="00990CDA" w:rsidRPr="006539B3">
        <w:rPr>
          <w:rFonts w:eastAsia="Calibri"/>
          <w:sz w:val="28"/>
          <w:szCs w:val="28"/>
          <w:lang w:eastAsia="en-US" w:bidi="ru-RU"/>
        </w:rPr>
        <w:t>стандартизации, метрологии</w:t>
      </w:r>
      <w:r w:rsidR="00047F63" w:rsidRPr="006539B3">
        <w:rPr>
          <w:rFonts w:eastAsia="Calibri"/>
          <w:sz w:val="28"/>
          <w:szCs w:val="28"/>
          <w:lang w:eastAsia="en-US" w:bidi="ru-RU"/>
        </w:rPr>
        <w:t xml:space="preserve"> </w:t>
      </w:r>
      <w:r w:rsidR="00990CDA" w:rsidRPr="006539B3">
        <w:rPr>
          <w:rFonts w:eastAsia="Calibri"/>
          <w:sz w:val="28"/>
          <w:szCs w:val="28"/>
          <w:lang w:eastAsia="en-US" w:bidi="ru-RU"/>
        </w:rPr>
        <w:t>и сертификации</w:t>
      </w:r>
      <w:r w:rsidR="00551D6B" w:rsidRPr="006539B3">
        <w:rPr>
          <w:rFonts w:eastAsia="Calibri"/>
          <w:sz w:val="28"/>
          <w:szCs w:val="28"/>
          <w:lang w:eastAsia="en-US" w:bidi="ru-RU"/>
        </w:rPr>
        <w:t xml:space="preserve">, </w:t>
      </w:r>
      <w:r w:rsidR="00C32C43" w:rsidRPr="006539B3">
        <w:rPr>
          <w:rFonts w:eastAsia="Calibri"/>
          <w:sz w:val="28"/>
          <w:szCs w:val="28"/>
          <w:lang w:eastAsia="en-US" w:bidi="ru-RU"/>
        </w:rPr>
        <w:t xml:space="preserve">заключенными в рамках СНГ, </w:t>
      </w:r>
      <w:r w:rsidRPr="006539B3">
        <w:rPr>
          <w:rFonts w:eastAsia="Calibri"/>
          <w:sz w:val="28"/>
          <w:szCs w:val="28"/>
          <w:lang w:eastAsia="en-US" w:bidi="ru-RU"/>
        </w:rPr>
        <w:t>решениями Совета глав государств</w:t>
      </w:r>
      <w:r w:rsidR="00350D01" w:rsidRPr="006539B3">
        <w:rPr>
          <w:rFonts w:eastAsia="Calibri"/>
          <w:sz w:val="28"/>
          <w:szCs w:val="28"/>
          <w:lang w:eastAsia="en-US" w:bidi="ru-RU"/>
        </w:rPr>
        <w:t xml:space="preserve"> СНГ</w:t>
      </w:r>
      <w:r w:rsidR="00551D6B" w:rsidRPr="006539B3">
        <w:rPr>
          <w:rFonts w:eastAsia="Calibri"/>
          <w:sz w:val="28"/>
          <w:szCs w:val="28"/>
          <w:lang w:eastAsia="en-US" w:bidi="ru-RU"/>
        </w:rPr>
        <w:t>,</w:t>
      </w:r>
      <w:r w:rsidRPr="006539B3">
        <w:rPr>
          <w:rFonts w:eastAsia="Calibri"/>
          <w:sz w:val="28"/>
          <w:szCs w:val="28"/>
          <w:lang w:eastAsia="en-US" w:bidi="ru-RU"/>
        </w:rPr>
        <w:t xml:space="preserve"> Совета глав правительств СНГ, </w:t>
      </w:r>
      <w:r w:rsidR="00551D6B" w:rsidRPr="006539B3">
        <w:rPr>
          <w:rFonts w:eastAsia="Calibri"/>
          <w:sz w:val="28"/>
          <w:szCs w:val="28"/>
          <w:lang w:eastAsia="en-US" w:bidi="ru-RU"/>
        </w:rPr>
        <w:lastRenderedPageBreak/>
        <w:t xml:space="preserve">Экономического совета СНГ, </w:t>
      </w:r>
      <w:r w:rsidR="00C022DD" w:rsidRPr="006539B3">
        <w:rPr>
          <w:rFonts w:eastAsia="Calibri"/>
          <w:sz w:val="28"/>
          <w:szCs w:val="28"/>
          <w:lang w:eastAsia="en-US" w:bidi="ru-RU"/>
        </w:rPr>
        <w:t xml:space="preserve">Межгосударственного </w:t>
      </w:r>
      <w:r w:rsidRPr="006539B3">
        <w:rPr>
          <w:rFonts w:eastAsia="Calibri"/>
          <w:color w:val="000000"/>
          <w:sz w:val="28"/>
          <w:szCs w:val="28"/>
          <w:lang w:eastAsia="en-US" w:bidi="ru-RU"/>
        </w:rPr>
        <w:t xml:space="preserve">совета по стандартизации, метрологии и сертификации </w:t>
      </w:r>
      <w:r w:rsidR="00350D01" w:rsidRPr="006539B3">
        <w:rPr>
          <w:rFonts w:eastAsia="Calibri"/>
          <w:color w:val="000000"/>
          <w:sz w:val="28"/>
          <w:szCs w:val="28"/>
          <w:lang w:eastAsia="en-US" w:bidi="ru-RU"/>
        </w:rPr>
        <w:t xml:space="preserve">(далее – МГС) </w:t>
      </w:r>
      <w:r w:rsidRPr="006539B3">
        <w:rPr>
          <w:rFonts w:eastAsia="Calibri"/>
          <w:color w:val="000000"/>
          <w:sz w:val="28"/>
          <w:szCs w:val="28"/>
          <w:lang w:eastAsia="en-US" w:bidi="ru-RU"/>
        </w:rPr>
        <w:t>и настоящим Положением.</w:t>
      </w:r>
    </w:p>
    <w:p w:rsidR="00290146" w:rsidRPr="006539B3" w:rsidRDefault="00290146" w:rsidP="000D5509">
      <w:pPr>
        <w:ind w:firstLine="709"/>
        <w:jc w:val="both"/>
        <w:rPr>
          <w:rFonts w:eastAsia="Calibri"/>
          <w:sz w:val="28"/>
          <w:szCs w:val="28"/>
          <w:lang w:eastAsia="en-US" w:bidi="ru-RU"/>
        </w:rPr>
      </w:pPr>
      <w:r w:rsidRPr="006539B3">
        <w:rPr>
          <w:rFonts w:eastAsia="Calibri"/>
          <w:color w:val="000000"/>
          <w:sz w:val="28"/>
          <w:szCs w:val="28"/>
          <w:lang w:eastAsia="en-US" w:bidi="ru-RU"/>
        </w:rPr>
        <w:t>1.</w:t>
      </w:r>
      <w:r w:rsidR="009D0078" w:rsidRPr="006539B3">
        <w:rPr>
          <w:rFonts w:eastAsia="Calibri"/>
          <w:color w:val="000000"/>
          <w:sz w:val="28"/>
          <w:szCs w:val="28"/>
          <w:lang w:eastAsia="en-US" w:bidi="ru-RU"/>
        </w:rPr>
        <w:t>4</w:t>
      </w:r>
      <w:r w:rsidRPr="006539B3">
        <w:rPr>
          <w:rFonts w:eastAsia="Calibri"/>
          <w:color w:val="000000"/>
          <w:sz w:val="28"/>
          <w:szCs w:val="28"/>
          <w:lang w:eastAsia="en-US" w:bidi="ru-RU"/>
        </w:rPr>
        <w:t>. </w:t>
      </w:r>
      <w:r w:rsidRPr="00DF0D51">
        <w:rPr>
          <w:rFonts w:eastAsia="Calibri"/>
          <w:sz w:val="28"/>
          <w:szCs w:val="28"/>
          <w:highlight w:val="yellow"/>
          <w:lang w:eastAsia="en-US" w:bidi="ru-RU"/>
        </w:rPr>
        <w:t xml:space="preserve">Базовая организация осуществляет свою деятельность </w:t>
      </w:r>
      <w:r w:rsidRPr="00DF0D51">
        <w:rPr>
          <w:rFonts w:eastAsia="Calibri"/>
          <w:sz w:val="28"/>
          <w:szCs w:val="28"/>
          <w:highlight w:val="yellow"/>
          <w:lang w:eastAsia="en-US"/>
        </w:rPr>
        <w:t>во взаимодействии с</w:t>
      </w:r>
      <w:r w:rsidRPr="006539B3">
        <w:rPr>
          <w:rFonts w:eastAsia="Calibri"/>
          <w:sz w:val="28"/>
          <w:szCs w:val="28"/>
          <w:lang w:eastAsia="en-US"/>
        </w:rPr>
        <w:t xml:space="preserve"> Исполнительным комитетом СНГ, </w:t>
      </w:r>
      <w:r w:rsidR="00350D01" w:rsidRPr="006539B3">
        <w:rPr>
          <w:rFonts w:eastAsia="Calibri"/>
          <w:sz w:val="28"/>
          <w:szCs w:val="28"/>
          <w:lang w:eastAsia="en-US"/>
        </w:rPr>
        <w:t>МГС</w:t>
      </w:r>
      <w:r w:rsidR="0015762B" w:rsidRPr="006539B3">
        <w:rPr>
          <w:rFonts w:eastAsia="Calibri"/>
          <w:sz w:val="28"/>
          <w:szCs w:val="28"/>
          <w:lang w:eastAsia="en-US"/>
        </w:rPr>
        <w:t>,</w:t>
      </w:r>
      <w:r w:rsidRPr="006539B3">
        <w:rPr>
          <w:rFonts w:eastAsia="Calibri"/>
          <w:sz w:val="28"/>
          <w:szCs w:val="28"/>
          <w:lang w:eastAsia="en-US"/>
        </w:rPr>
        <w:t xml:space="preserve"> </w:t>
      </w:r>
      <w:r w:rsidR="00C022DD" w:rsidRPr="006539B3">
        <w:rPr>
          <w:rFonts w:eastAsia="Calibri"/>
          <w:sz w:val="28"/>
          <w:szCs w:val="28"/>
          <w:lang w:eastAsia="en-US"/>
        </w:rPr>
        <w:t xml:space="preserve">иными заинтересованными органами отраслевого сотрудничества СНГ, </w:t>
      </w:r>
      <w:r w:rsidR="0015762B" w:rsidRPr="00DF0D51">
        <w:rPr>
          <w:rFonts w:eastAsia="Calibri"/>
          <w:sz w:val="28"/>
          <w:szCs w:val="28"/>
          <w:highlight w:val="yellow"/>
          <w:lang w:eastAsia="en-US"/>
        </w:rPr>
        <w:t>национальными органами, уполномоченными на осуществление функций в сфере технического регулирования, стандартизации, метрологии, сертификации и оценки соответствия</w:t>
      </w:r>
      <w:r w:rsidR="008F09E5" w:rsidRPr="00DF0D51">
        <w:rPr>
          <w:rFonts w:eastAsia="Calibri"/>
          <w:sz w:val="28"/>
          <w:szCs w:val="28"/>
          <w:highlight w:val="yellow"/>
          <w:lang w:eastAsia="en-US" w:bidi="ru-RU"/>
        </w:rPr>
        <w:t xml:space="preserve"> </w:t>
      </w:r>
      <w:r w:rsidR="00E03587" w:rsidRPr="00DF0D51">
        <w:rPr>
          <w:rFonts w:eastAsia="Calibri"/>
          <w:sz w:val="28"/>
          <w:szCs w:val="28"/>
          <w:highlight w:val="yellow"/>
          <w:lang w:eastAsia="en-US" w:bidi="ru-RU"/>
        </w:rPr>
        <w:t>государств</w:t>
      </w:r>
      <w:r w:rsidR="00F21275" w:rsidRPr="00DF0D51">
        <w:rPr>
          <w:rFonts w:eastAsia="Calibri"/>
          <w:sz w:val="28"/>
          <w:szCs w:val="28"/>
          <w:highlight w:val="yellow"/>
          <w:lang w:eastAsia="en-US" w:bidi="ru-RU"/>
        </w:rPr>
        <w:t xml:space="preserve"> </w:t>
      </w:r>
      <w:r w:rsidR="00E03587" w:rsidRPr="00DF0D51">
        <w:rPr>
          <w:rFonts w:eastAsia="Calibri"/>
          <w:sz w:val="28"/>
          <w:szCs w:val="28"/>
          <w:highlight w:val="yellow"/>
          <w:lang w:eastAsia="en-US" w:bidi="ru-RU"/>
        </w:rPr>
        <w:t>–</w:t>
      </w:r>
      <w:r w:rsidR="00F21275" w:rsidRPr="00DF0D51">
        <w:rPr>
          <w:rFonts w:eastAsia="Calibri"/>
          <w:sz w:val="28"/>
          <w:szCs w:val="28"/>
          <w:highlight w:val="yellow"/>
          <w:lang w:eastAsia="en-US" w:bidi="ru-RU"/>
        </w:rPr>
        <w:t xml:space="preserve"> </w:t>
      </w:r>
      <w:r w:rsidRPr="00DF0D51">
        <w:rPr>
          <w:rFonts w:eastAsia="Calibri"/>
          <w:sz w:val="28"/>
          <w:szCs w:val="28"/>
          <w:highlight w:val="yellow"/>
          <w:lang w:eastAsia="en-US" w:bidi="ru-RU"/>
        </w:rPr>
        <w:t>участников СНГ</w:t>
      </w:r>
      <w:r w:rsidRPr="006539B3">
        <w:rPr>
          <w:rFonts w:eastAsia="Calibri"/>
          <w:sz w:val="28"/>
          <w:szCs w:val="28"/>
          <w:lang w:eastAsia="en-US" w:bidi="ru-RU"/>
        </w:rPr>
        <w:t xml:space="preserve"> и информирует их о своей деятельности</w:t>
      </w:r>
      <w:r w:rsidR="0015762B" w:rsidRPr="006539B3">
        <w:rPr>
          <w:rFonts w:eastAsia="Calibri"/>
          <w:sz w:val="28"/>
          <w:szCs w:val="28"/>
          <w:lang w:eastAsia="en-US" w:bidi="ru-RU"/>
        </w:rPr>
        <w:t xml:space="preserve"> в порядке, закрепленном настоящим Положением</w:t>
      </w:r>
      <w:r w:rsidRPr="006539B3">
        <w:rPr>
          <w:rFonts w:eastAsia="Calibri"/>
          <w:sz w:val="28"/>
          <w:szCs w:val="28"/>
          <w:lang w:eastAsia="en-US" w:bidi="ru-RU"/>
        </w:rPr>
        <w:t>.</w:t>
      </w:r>
    </w:p>
    <w:p w:rsidR="000109DC" w:rsidRPr="006539B3" w:rsidRDefault="000109DC" w:rsidP="000D5509">
      <w:pPr>
        <w:ind w:firstLine="709"/>
        <w:jc w:val="both"/>
        <w:rPr>
          <w:rFonts w:eastAsia="Calibri"/>
          <w:sz w:val="28"/>
          <w:szCs w:val="28"/>
          <w:lang w:eastAsia="en-US" w:bidi="ru-RU"/>
        </w:rPr>
      </w:pPr>
      <w:r w:rsidRPr="006539B3">
        <w:rPr>
          <w:rFonts w:eastAsia="Calibri"/>
          <w:sz w:val="28"/>
          <w:szCs w:val="28"/>
          <w:lang w:eastAsia="en-US" w:bidi="ru-RU"/>
        </w:rPr>
        <w:t>1.</w:t>
      </w:r>
      <w:r w:rsidR="009D0078" w:rsidRPr="006539B3">
        <w:rPr>
          <w:rFonts w:eastAsia="Calibri"/>
          <w:sz w:val="28"/>
          <w:szCs w:val="28"/>
          <w:lang w:eastAsia="en-US" w:bidi="ru-RU"/>
        </w:rPr>
        <w:t>5</w:t>
      </w:r>
      <w:r w:rsidRPr="006539B3">
        <w:rPr>
          <w:rFonts w:eastAsia="Calibri"/>
          <w:sz w:val="28"/>
          <w:szCs w:val="28"/>
          <w:lang w:eastAsia="en-US" w:bidi="ru-RU"/>
        </w:rPr>
        <w:t>.</w:t>
      </w:r>
      <w:r w:rsidR="00F21275" w:rsidRPr="006539B3">
        <w:rPr>
          <w:rFonts w:eastAsia="Calibri"/>
          <w:sz w:val="28"/>
          <w:szCs w:val="28"/>
          <w:lang w:eastAsia="en-US" w:bidi="ru-RU"/>
        </w:rPr>
        <w:t> </w:t>
      </w:r>
      <w:r w:rsidRPr="00337081">
        <w:rPr>
          <w:rFonts w:eastAsia="Calibri"/>
          <w:sz w:val="28"/>
          <w:szCs w:val="28"/>
          <w:highlight w:val="yellow"/>
          <w:lang w:eastAsia="en-US" w:bidi="ru-RU"/>
        </w:rPr>
        <w:t xml:space="preserve">Базовая Организация </w:t>
      </w:r>
      <w:r w:rsidR="00391220" w:rsidRPr="00337081">
        <w:rPr>
          <w:rFonts w:eastAsia="Calibri"/>
          <w:sz w:val="28"/>
          <w:szCs w:val="28"/>
          <w:highlight w:val="yellow"/>
          <w:lang w:eastAsia="en-US" w:bidi="ru-RU"/>
        </w:rPr>
        <w:t>совместно с</w:t>
      </w:r>
      <w:r w:rsidRPr="00337081">
        <w:rPr>
          <w:rFonts w:eastAsia="Calibri"/>
          <w:sz w:val="28"/>
          <w:szCs w:val="28"/>
          <w:highlight w:val="yellow"/>
          <w:lang w:eastAsia="en-US" w:bidi="ru-RU"/>
        </w:rPr>
        <w:t xml:space="preserve"> МГС</w:t>
      </w:r>
      <w:r w:rsidR="00391220" w:rsidRPr="00337081">
        <w:rPr>
          <w:rFonts w:eastAsia="Calibri"/>
          <w:sz w:val="28"/>
          <w:szCs w:val="28"/>
          <w:highlight w:val="yellow"/>
          <w:lang w:eastAsia="en-US" w:bidi="ru-RU"/>
        </w:rPr>
        <w:t xml:space="preserve"> </w:t>
      </w:r>
      <w:r w:rsidR="00A77F58">
        <w:rPr>
          <w:rFonts w:eastAsia="Calibri"/>
          <w:sz w:val="28"/>
          <w:szCs w:val="28"/>
          <w:highlight w:val="yellow"/>
          <w:lang w:eastAsia="en-US" w:bidi="ru-RU"/>
        </w:rPr>
        <w:t>и п</w:t>
      </w:r>
      <w:r w:rsidR="00A77F58" w:rsidRPr="00337081">
        <w:rPr>
          <w:rFonts w:eastAsia="Calibri"/>
          <w:sz w:val="28"/>
          <w:szCs w:val="28"/>
          <w:highlight w:val="yellow"/>
          <w:lang w:eastAsia="en-US" w:bidi="ru-RU"/>
        </w:rPr>
        <w:t>рофильными национальными образовательными организациями</w:t>
      </w:r>
      <w:r w:rsidR="00A77F58">
        <w:rPr>
          <w:rFonts w:eastAsia="Calibri"/>
          <w:sz w:val="28"/>
          <w:szCs w:val="28"/>
          <w:highlight w:val="yellow"/>
          <w:lang w:eastAsia="en-US" w:bidi="ru-RU"/>
        </w:rPr>
        <w:t xml:space="preserve"> проводит</w:t>
      </w:r>
      <w:r w:rsidR="00391220" w:rsidRPr="00337081">
        <w:rPr>
          <w:rFonts w:eastAsia="Calibri"/>
          <w:sz w:val="28"/>
          <w:szCs w:val="28"/>
          <w:highlight w:val="yellow"/>
          <w:lang w:eastAsia="en-US" w:bidi="ru-RU"/>
        </w:rPr>
        <w:t xml:space="preserve"> </w:t>
      </w:r>
      <w:r w:rsidR="00337081" w:rsidRPr="00337081">
        <w:rPr>
          <w:rFonts w:eastAsia="Calibri"/>
          <w:sz w:val="28"/>
          <w:szCs w:val="28"/>
          <w:highlight w:val="yellow"/>
          <w:lang w:eastAsia="en-US" w:bidi="ru-RU"/>
        </w:rPr>
        <w:t>согласованн</w:t>
      </w:r>
      <w:r w:rsidR="00A77F58">
        <w:rPr>
          <w:rFonts w:eastAsia="Calibri"/>
          <w:sz w:val="28"/>
          <w:szCs w:val="28"/>
          <w:highlight w:val="yellow"/>
          <w:lang w:eastAsia="en-US" w:bidi="ru-RU"/>
        </w:rPr>
        <w:t>ую</w:t>
      </w:r>
      <w:r w:rsidR="00337081" w:rsidRPr="00337081">
        <w:rPr>
          <w:rFonts w:eastAsia="Calibri"/>
          <w:sz w:val="28"/>
          <w:szCs w:val="28"/>
          <w:highlight w:val="yellow"/>
          <w:lang w:eastAsia="en-US" w:bidi="ru-RU"/>
        </w:rPr>
        <w:t xml:space="preserve"> политик</w:t>
      </w:r>
      <w:r w:rsidR="00A77F58">
        <w:rPr>
          <w:rFonts w:eastAsia="Calibri"/>
          <w:sz w:val="28"/>
          <w:szCs w:val="28"/>
          <w:highlight w:val="yellow"/>
          <w:lang w:eastAsia="en-US" w:bidi="ru-RU"/>
        </w:rPr>
        <w:t>у</w:t>
      </w:r>
      <w:r w:rsidRPr="00337081">
        <w:rPr>
          <w:rFonts w:eastAsia="Calibri"/>
          <w:sz w:val="28"/>
          <w:szCs w:val="28"/>
          <w:highlight w:val="yellow"/>
          <w:lang w:eastAsia="en-US" w:bidi="ru-RU"/>
        </w:rPr>
        <w:t xml:space="preserve"> по обеспечению государств</w:t>
      </w:r>
      <w:r w:rsidR="00F21275" w:rsidRPr="006539B3">
        <w:rPr>
          <w:rFonts w:eastAsia="Calibri"/>
          <w:sz w:val="28"/>
          <w:szCs w:val="28"/>
          <w:lang w:eastAsia="en-US" w:bidi="ru-RU"/>
        </w:rPr>
        <w:t xml:space="preserve"> – </w:t>
      </w:r>
      <w:r w:rsidRPr="006539B3">
        <w:rPr>
          <w:rFonts w:eastAsia="Calibri"/>
          <w:sz w:val="28"/>
          <w:szCs w:val="28"/>
          <w:lang w:eastAsia="en-US" w:bidi="ru-RU"/>
        </w:rPr>
        <w:t xml:space="preserve">участников СНГ кадрами, обладающими актуальными знаниями в области технического регулирования, стандартизации, оценки соответствия, аккредитации и метрологии (обеспечения единства измерений), необходимыми для создания </w:t>
      </w:r>
      <w:proofErr w:type="spellStart"/>
      <w:r w:rsidRPr="006539B3">
        <w:rPr>
          <w:rFonts w:eastAsia="Calibri"/>
          <w:sz w:val="28"/>
          <w:szCs w:val="28"/>
          <w:lang w:eastAsia="en-US" w:bidi="ru-RU"/>
        </w:rPr>
        <w:t>конкурентноспособной</w:t>
      </w:r>
      <w:proofErr w:type="spellEnd"/>
      <w:r w:rsidRPr="006539B3">
        <w:rPr>
          <w:rFonts w:eastAsia="Calibri"/>
          <w:sz w:val="28"/>
          <w:szCs w:val="28"/>
          <w:lang w:eastAsia="en-US" w:bidi="ru-RU"/>
        </w:rPr>
        <w:t xml:space="preserve"> продукции, защиты рынка от небезопасной продукции, снижения технических барьеров в торговле.</w:t>
      </w:r>
    </w:p>
    <w:p w:rsidR="009D0078" w:rsidRPr="006539B3" w:rsidRDefault="009D0078" w:rsidP="00D646F5">
      <w:pPr>
        <w:spacing w:before="240" w:after="120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6539B3">
        <w:rPr>
          <w:b/>
          <w:sz w:val="28"/>
          <w:szCs w:val="28"/>
        </w:rPr>
        <w:t>2. Основные направления деятельности Базовой организации</w:t>
      </w:r>
    </w:p>
    <w:p w:rsidR="0039488D" w:rsidRPr="006539B3" w:rsidRDefault="0039488D" w:rsidP="0039488D">
      <w:pPr>
        <w:ind w:firstLine="709"/>
        <w:jc w:val="both"/>
        <w:rPr>
          <w:rFonts w:eastAsia="Calibri"/>
          <w:sz w:val="28"/>
          <w:szCs w:val="28"/>
          <w:lang w:eastAsia="en-US" w:bidi="ru-RU"/>
        </w:rPr>
      </w:pPr>
      <w:r w:rsidRPr="006539B3">
        <w:rPr>
          <w:rFonts w:eastAsia="Calibri"/>
          <w:sz w:val="28"/>
          <w:szCs w:val="28"/>
          <w:lang w:eastAsia="en-US" w:bidi="ru-RU"/>
        </w:rPr>
        <w:t>Основными направлениями деятельности Базовой организации являются:</w:t>
      </w:r>
    </w:p>
    <w:p w:rsidR="00E03587" w:rsidRPr="007C1EFB" w:rsidRDefault="007C1EFB" w:rsidP="007C1EFB">
      <w:pPr>
        <w:ind w:firstLine="709"/>
        <w:jc w:val="both"/>
        <w:rPr>
          <w:rFonts w:eastAsiaTheme="minorEastAsia"/>
          <w:sz w:val="28"/>
          <w:szCs w:val="28"/>
          <w:lang w:eastAsia="ja-JP" w:bidi="ru-RU"/>
        </w:rPr>
      </w:pPr>
      <w:r w:rsidRPr="007C1EFB">
        <w:rPr>
          <w:rFonts w:eastAsiaTheme="minorEastAsia"/>
          <w:sz w:val="28"/>
          <w:szCs w:val="28"/>
          <w:highlight w:val="yellow"/>
          <w:lang w:eastAsia="ja-JP" w:bidi="ru-RU"/>
        </w:rPr>
        <w:t>осуществление согласованной политики в отношении</w:t>
      </w:r>
      <w:r>
        <w:rPr>
          <w:rFonts w:eastAsiaTheme="minorEastAsia"/>
          <w:sz w:val="28"/>
          <w:szCs w:val="28"/>
          <w:lang w:eastAsia="ja-JP" w:bidi="ru-RU"/>
        </w:rPr>
        <w:t xml:space="preserve"> </w:t>
      </w:r>
      <w:r w:rsidR="002B4A9B" w:rsidRPr="006539B3">
        <w:rPr>
          <w:rFonts w:eastAsia="Calibri"/>
          <w:sz w:val="28"/>
          <w:szCs w:val="28"/>
          <w:lang w:eastAsia="en-US" w:bidi="ru-RU"/>
        </w:rPr>
        <w:t xml:space="preserve">образовательной деятельности </w:t>
      </w:r>
      <w:r w:rsidR="00C621AB" w:rsidRPr="006539B3">
        <w:rPr>
          <w:rFonts w:eastAsia="Calibri"/>
          <w:sz w:val="28"/>
          <w:szCs w:val="28"/>
          <w:lang w:eastAsia="en-US" w:bidi="ru-RU"/>
        </w:rPr>
        <w:t>в сфере профессиональной подготовки, переподготовки и повышения квалификации специалистов в области стандартизации, метрологии, управления качеством и сертификации в государствах</w:t>
      </w:r>
      <w:r w:rsidR="00F21275" w:rsidRPr="006539B3">
        <w:rPr>
          <w:rFonts w:eastAsia="Calibri"/>
          <w:sz w:val="28"/>
          <w:szCs w:val="28"/>
          <w:lang w:eastAsia="en-US" w:bidi="ru-RU"/>
        </w:rPr>
        <w:t xml:space="preserve"> – </w:t>
      </w:r>
      <w:r w:rsidR="00C621AB" w:rsidRPr="006539B3">
        <w:rPr>
          <w:rFonts w:eastAsia="Calibri"/>
          <w:sz w:val="28"/>
          <w:szCs w:val="28"/>
          <w:lang w:eastAsia="en-US" w:bidi="ru-RU"/>
        </w:rPr>
        <w:t>участниках СНГ с целью решения задач по кадровому обеспечению</w:t>
      </w:r>
      <w:r w:rsidR="00DE7BE0" w:rsidRPr="006539B3">
        <w:rPr>
          <w:rFonts w:eastAsia="Calibri"/>
          <w:sz w:val="28"/>
          <w:szCs w:val="28"/>
          <w:lang w:eastAsia="en-US" w:bidi="ru-RU"/>
        </w:rPr>
        <w:t xml:space="preserve"> проведения согласованной политики в области гармонизации технических регламентов, стандартизации, метрологии, </w:t>
      </w:r>
      <w:r w:rsidR="0015762B" w:rsidRPr="006539B3">
        <w:rPr>
          <w:rFonts w:eastAsia="Calibri"/>
          <w:sz w:val="28"/>
          <w:szCs w:val="28"/>
          <w:lang w:eastAsia="en-US" w:bidi="ru-RU"/>
        </w:rPr>
        <w:t>серт</w:t>
      </w:r>
      <w:r w:rsidR="00F952FA" w:rsidRPr="006539B3">
        <w:rPr>
          <w:rFonts w:eastAsia="Calibri"/>
          <w:sz w:val="28"/>
          <w:szCs w:val="28"/>
          <w:lang w:eastAsia="en-US" w:bidi="ru-RU"/>
        </w:rPr>
        <w:t>ификации и оценки соответствия;</w:t>
      </w:r>
    </w:p>
    <w:p w:rsidR="00E03587" w:rsidRPr="006539B3" w:rsidRDefault="00F952FA" w:rsidP="0039488D">
      <w:pPr>
        <w:ind w:firstLine="709"/>
        <w:jc w:val="both"/>
        <w:rPr>
          <w:rFonts w:eastAsia="Calibri"/>
          <w:sz w:val="28"/>
          <w:szCs w:val="28"/>
          <w:lang w:eastAsia="en-US" w:bidi="ru-RU"/>
        </w:rPr>
      </w:pPr>
      <w:r w:rsidRPr="006539B3">
        <w:rPr>
          <w:rFonts w:eastAsia="Calibri"/>
          <w:sz w:val="28"/>
          <w:szCs w:val="28"/>
          <w:lang w:eastAsia="en-US" w:bidi="ru-RU"/>
        </w:rPr>
        <w:t>р</w:t>
      </w:r>
      <w:r w:rsidR="00BF734F" w:rsidRPr="006539B3">
        <w:rPr>
          <w:rFonts w:eastAsia="Calibri"/>
          <w:sz w:val="28"/>
          <w:szCs w:val="28"/>
          <w:lang w:eastAsia="en-US" w:bidi="ru-RU"/>
        </w:rPr>
        <w:t xml:space="preserve">азработка методических </w:t>
      </w:r>
      <w:r w:rsidR="00100A70" w:rsidRPr="006539B3">
        <w:rPr>
          <w:rFonts w:eastAsia="Calibri"/>
          <w:sz w:val="28"/>
          <w:szCs w:val="28"/>
          <w:lang w:eastAsia="en-US" w:bidi="ru-RU"/>
        </w:rPr>
        <w:t>рекомендаций, позволяющих гармонизировать учебно-программную документацию для повышения профессиональной компетенции в формах переподготовки, повышения квалификации и проведения обучения</w:t>
      </w:r>
      <w:r w:rsidRPr="006539B3">
        <w:rPr>
          <w:rFonts w:eastAsia="Calibri"/>
          <w:sz w:val="28"/>
          <w:szCs w:val="28"/>
          <w:lang w:eastAsia="en-US" w:bidi="ru-RU"/>
        </w:rPr>
        <w:t>;</w:t>
      </w:r>
    </w:p>
    <w:p w:rsidR="00E03587" w:rsidRPr="006539B3" w:rsidRDefault="00F952FA" w:rsidP="0039488D">
      <w:pPr>
        <w:ind w:firstLine="709"/>
        <w:jc w:val="both"/>
        <w:rPr>
          <w:rFonts w:eastAsia="Calibri"/>
          <w:sz w:val="28"/>
          <w:szCs w:val="28"/>
          <w:lang w:eastAsia="en-US" w:bidi="ru-RU"/>
        </w:rPr>
      </w:pPr>
      <w:r w:rsidRPr="006539B3">
        <w:rPr>
          <w:rFonts w:eastAsia="Calibri"/>
          <w:sz w:val="28"/>
          <w:szCs w:val="28"/>
          <w:lang w:eastAsia="en-US" w:bidi="ru-RU"/>
        </w:rPr>
        <w:t>ф</w:t>
      </w:r>
      <w:r w:rsidR="00E03587" w:rsidRPr="006539B3">
        <w:rPr>
          <w:rFonts w:eastAsia="Calibri"/>
          <w:sz w:val="28"/>
          <w:szCs w:val="28"/>
          <w:lang w:eastAsia="en-US" w:bidi="ru-RU"/>
        </w:rPr>
        <w:t>ормирование согласованного</w:t>
      </w:r>
      <w:r w:rsidR="00233124" w:rsidRPr="006539B3">
        <w:rPr>
          <w:rFonts w:eastAsia="Calibri"/>
          <w:sz w:val="28"/>
          <w:szCs w:val="28"/>
          <w:lang w:eastAsia="en-US" w:bidi="ru-RU"/>
        </w:rPr>
        <w:t xml:space="preserve"> подхода и критериев </w:t>
      </w:r>
      <w:r w:rsidR="00E03587" w:rsidRPr="006539B3">
        <w:rPr>
          <w:rFonts w:eastAsia="Calibri"/>
          <w:sz w:val="28"/>
          <w:szCs w:val="28"/>
          <w:lang w:eastAsia="en-US" w:bidi="ru-RU"/>
        </w:rPr>
        <w:t xml:space="preserve">оценки </w:t>
      </w:r>
      <w:r w:rsidR="00233124" w:rsidRPr="006539B3">
        <w:rPr>
          <w:rFonts w:eastAsia="Calibri"/>
          <w:sz w:val="28"/>
          <w:szCs w:val="28"/>
          <w:lang w:eastAsia="en-US" w:bidi="ru-RU"/>
        </w:rPr>
        <w:t>в сфере профессиональной подготовки, переподготовки и повышения квалификации научных и инженерных кадров для национальных систем стандартизации, метрологии, технического регулирования, сертификации и оценки соответствия</w:t>
      </w:r>
      <w:r w:rsidR="00D2101F" w:rsidRPr="006539B3">
        <w:rPr>
          <w:rFonts w:eastAsia="Calibri"/>
          <w:sz w:val="28"/>
          <w:szCs w:val="28"/>
          <w:lang w:eastAsia="en-US" w:bidi="ru-RU"/>
        </w:rPr>
        <w:t xml:space="preserve"> на базе </w:t>
      </w:r>
      <w:r w:rsidR="00E71284" w:rsidRPr="00E71284">
        <w:rPr>
          <w:rFonts w:eastAsia="Calibri"/>
          <w:sz w:val="28"/>
          <w:szCs w:val="28"/>
          <w:highlight w:val="yellow"/>
          <w:lang w:eastAsia="en-US" w:bidi="ru-RU"/>
        </w:rPr>
        <w:t xml:space="preserve">совместно </w:t>
      </w:r>
      <w:r w:rsidR="00E71284">
        <w:rPr>
          <w:rFonts w:eastAsia="Calibri"/>
          <w:sz w:val="28"/>
          <w:szCs w:val="28"/>
          <w:highlight w:val="yellow"/>
          <w:lang w:eastAsia="en-US" w:bidi="ru-RU"/>
        </w:rPr>
        <w:t>выработанных</w:t>
      </w:r>
      <w:r w:rsidR="00E71284" w:rsidRPr="00E71284">
        <w:rPr>
          <w:rFonts w:eastAsia="Calibri"/>
          <w:sz w:val="28"/>
          <w:szCs w:val="28"/>
          <w:highlight w:val="yellow"/>
          <w:lang w:eastAsia="en-US" w:bidi="ru-RU"/>
        </w:rPr>
        <w:t xml:space="preserve"> методологических основ создания</w:t>
      </w:r>
      <w:r w:rsidR="00D2101F" w:rsidRPr="006539B3">
        <w:rPr>
          <w:rFonts w:eastAsia="Calibri"/>
          <w:sz w:val="28"/>
          <w:szCs w:val="28"/>
          <w:lang w:eastAsia="en-US" w:bidi="ru-RU"/>
        </w:rPr>
        <w:t xml:space="preserve"> учебных курсов и механизма обмена типовыми учебно-методическими разработками между заинтересованными образовательными организациями государств – участников СНГ</w:t>
      </w:r>
      <w:r w:rsidRPr="006539B3">
        <w:rPr>
          <w:rFonts w:eastAsia="Calibri"/>
          <w:sz w:val="28"/>
          <w:szCs w:val="28"/>
          <w:lang w:eastAsia="en-US" w:bidi="ru-RU"/>
        </w:rPr>
        <w:t>;</w:t>
      </w:r>
      <w:r w:rsidR="00233124" w:rsidRPr="006539B3">
        <w:rPr>
          <w:rFonts w:eastAsia="Calibri"/>
          <w:sz w:val="28"/>
          <w:szCs w:val="28"/>
          <w:lang w:eastAsia="en-US" w:bidi="ru-RU"/>
        </w:rPr>
        <w:t xml:space="preserve"> </w:t>
      </w:r>
    </w:p>
    <w:p w:rsidR="00E03587" w:rsidRPr="006539B3" w:rsidRDefault="00F952FA" w:rsidP="0039488D">
      <w:pPr>
        <w:ind w:firstLine="709"/>
        <w:jc w:val="both"/>
        <w:rPr>
          <w:rFonts w:eastAsia="Calibri"/>
          <w:sz w:val="28"/>
          <w:szCs w:val="28"/>
          <w:lang w:eastAsia="en-US" w:bidi="ru-RU"/>
        </w:rPr>
      </w:pPr>
      <w:r w:rsidRPr="006539B3">
        <w:rPr>
          <w:rFonts w:eastAsia="Calibri"/>
          <w:sz w:val="28"/>
          <w:szCs w:val="28"/>
          <w:lang w:eastAsia="en-US" w:bidi="ru-RU"/>
        </w:rPr>
        <w:t>и</w:t>
      </w:r>
      <w:r w:rsidR="00290146" w:rsidRPr="006539B3">
        <w:rPr>
          <w:rFonts w:eastAsia="Calibri"/>
          <w:sz w:val="28"/>
          <w:szCs w:val="28"/>
          <w:lang w:eastAsia="en-US" w:bidi="ru-RU"/>
        </w:rPr>
        <w:t xml:space="preserve">зучение, обобщение, распространение </w:t>
      </w:r>
      <w:r w:rsidR="00CE16FE" w:rsidRPr="006539B3">
        <w:rPr>
          <w:rFonts w:eastAsia="Calibri"/>
          <w:sz w:val="28"/>
          <w:szCs w:val="28"/>
          <w:lang w:eastAsia="en-US" w:bidi="ru-RU"/>
        </w:rPr>
        <w:t xml:space="preserve">успешного </w:t>
      </w:r>
      <w:r w:rsidR="00290146" w:rsidRPr="006539B3">
        <w:rPr>
          <w:rFonts w:eastAsia="Calibri"/>
          <w:sz w:val="28"/>
          <w:szCs w:val="28"/>
          <w:lang w:eastAsia="en-US" w:bidi="ru-RU"/>
        </w:rPr>
        <w:t xml:space="preserve">опыта </w:t>
      </w:r>
      <w:r w:rsidR="00100A70" w:rsidRPr="006539B3">
        <w:rPr>
          <w:rFonts w:eastAsia="Calibri"/>
          <w:sz w:val="28"/>
          <w:szCs w:val="28"/>
          <w:lang w:eastAsia="en-US" w:bidi="ru-RU"/>
        </w:rPr>
        <w:t xml:space="preserve">образовательной деятельности по повышению уровня профессиональной компетентности специалистов в области технического регулирования, стандартизации, оценки соответствия, аккредитации и метрологии </w:t>
      </w:r>
      <w:r w:rsidR="00100A70" w:rsidRPr="006539B3">
        <w:rPr>
          <w:rFonts w:eastAsia="Calibri"/>
          <w:sz w:val="28"/>
          <w:szCs w:val="28"/>
          <w:lang w:eastAsia="en-US" w:bidi="ru-RU"/>
        </w:rPr>
        <w:lastRenderedPageBreak/>
        <w:t xml:space="preserve">(обеспечения единства измерений), необходимого для </w:t>
      </w:r>
      <w:r w:rsidR="008A3337" w:rsidRPr="006539B3">
        <w:rPr>
          <w:rFonts w:eastAsia="Calibri"/>
          <w:sz w:val="28"/>
          <w:szCs w:val="28"/>
          <w:lang w:eastAsia="en-US" w:bidi="ru-RU"/>
        </w:rPr>
        <w:t>развития конкурентной среды в экономической сфере и снижения технических барьеров в торговле</w:t>
      </w:r>
      <w:r w:rsidR="00E03587" w:rsidRPr="006539B3">
        <w:rPr>
          <w:rFonts w:eastAsia="Calibri"/>
          <w:sz w:val="28"/>
          <w:szCs w:val="28"/>
          <w:lang w:eastAsia="en-US" w:bidi="ru-RU"/>
        </w:rPr>
        <w:t>;</w:t>
      </w:r>
    </w:p>
    <w:p w:rsidR="00E03587" w:rsidRPr="006539B3" w:rsidRDefault="00D85991" w:rsidP="0039488D">
      <w:pPr>
        <w:ind w:firstLine="709"/>
        <w:jc w:val="both"/>
        <w:rPr>
          <w:rFonts w:eastAsia="Calibri"/>
          <w:sz w:val="28"/>
          <w:szCs w:val="28"/>
          <w:lang w:eastAsia="en-US" w:bidi="ru-RU"/>
        </w:rPr>
      </w:pPr>
      <w:r w:rsidRPr="006539B3">
        <w:rPr>
          <w:rFonts w:eastAsia="Calibri"/>
          <w:sz w:val="28"/>
          <w:szCs w:val="28"/>
          <w:lang w:eastAsia="en-US" w:bidi="ru-RU"/>
        </w:rPr>
        <w:t xml:space="preserve">систематизация и </w:t>
      </w:r>
      <w:r w:rsidR="00F952FA" w:rsidRPr="006539B3">
        <w:rPr>
          <w:rFonts w:eastAsia="Calibri"/>
          <w:sz w:val="28"/>
          <w:szCs w:val="28"/>
          <w:lang w:eastAsia="en-US" w:bidi="ru-RU"/>
        </w:rPr>
        <w:t>р</w:t>
      </w:r>
      <w:r w:rsidR="00CE16FE" w:rsidRPr="006539B3">
        <w:rPr>
          <w:rFonts w:eastAsia="Calibri"/>
          <w:sz w:val="28"/>
          <w:szCs w:val="28"/>
          <w:lang w:eastAsia="en-US" w:bidi="ru-RU"/>
        </w:rPr>
        <w:t>аспространение</w:t>
      </w:r>
      <w:r w:rsidR="00290146" w:rsidRPr="006539B3">
        <w:rPr>
          <w:rFonts w:eastAsia="Calibri"/>
          <w:sz w:val="28"/>
          <w:szCs w:val="28"/>
          <w:lang w:eastAsia="en-US" w:bidi="ru-RU"/>
        </w:rPr>
        <w:t xml:space="preserve"> современных методик преподавания</w:t>
      </w:r>
      <w:r w:rsidR="008A3337" w:rsidRPr="006539B3">
        <w:rPr>
          <w:rFonts w:eastAsia="Calibri"/>
          <w:sz w:val="28"/>
          <w:szCs w:val="28"/>
          <w:lang w:eastAsia="en-US" w:bidi="ru-RU"/>
        </w:rPr>
        <w:t xml:space="preserve"> и обучения персонала</w:t>
      </w:r>
      <w:r w:rsidR="00290146" w:rsidRPr="006539B3">
        <w:rPr>
          <w:rFonts w:eastAsia="Calibri"/>
          <w:sz w:val="28"/>
          <w:szCs w:val="28"/>
          <w:lang w:eastAsia="en-US" w:bidi="ru-RU"/>
        </w:rPr>
        <w:t xml:space="preserve"> в области стандартизации, метрологии и сертификации</w:t>
      </w:r>
      <w:r w:rsidR="008A3337" w:rsidRPr="006539B3">
        <w:rPr>
          <w:rFonts w:eastAsia="Calibri"/>
          <w:sz w:val="28"/>
          <w:szCs w:val="28"/>
          <w:lang w:eastAsia="en-US" w:bidi="ru-RU"/>
        </w:rPr>
        <w:t>, в том числе с использованием современных образовательных технологий и информационно-коммуникационных средств</w:t>
      </w:r>
      <w:r w:rsidRPr="006539B3">
        <w:rPr>
          <w:rFonts w:eastAsia="Calibri"/>
          <w:sz w:val="28"/>
          <w:szCs w:val="28"/>
          <w:lang w:eastAsia="en-US" w:bidi="ru-RU"/>
        </w:rPr>
        <w:t xml:space="preserve"> среди профильных образовательных организаций и </w:t>
      </w:r>
      <w:r w:rsidR="00A17AF4" w:rsidRPr="006539B3">
        <w:rPr>
          <w:rFonts w:eastAsia="Calibri"/>
          <w:sz w:val="28"/>
          <w:szCs w:val="28"/>
          <w:lang w:eastAsia="en-US" w:bidi="ru-RU"/>
        </w:rPr>
        <w:t>отраслевых партнёров государств-участников СНГ</w:t>
      </w:r>
      <w:r w:rsidR="00290146" w:rsidRPr="006539B3">
        <w:rPr>
          <w:rFonts w:eastAsia="Calibri"/>
          <w:sz w:val="28"/>
          <w:szCs w:val="28"/>
          <w:lang w:eastAsia="en-US" w:bidi="ru-RU"/>
        </w:rPr>
        <w:t>;</w:t>
      </w:r>
    </w:p>
    <w:p w:rsidR="00CE16FE" w:rsidRPr="006539B3" w:rsidRDefault="00F952FA" w:rsidP="0039488D">
      <w:pPr>
        <w:ind w:firstLine="709"/>
        <w:jc w:val="both"/>
        <w:rPr>
          <w:rFonts w:eastAsia="Calibri"/>
          <w:sz w:val="28"/>
          <w:szCs w:val="28"/>
          <w:lang w:eastAsia="en-US" w:bidi="ru-RU"/>
        </w:rPr>
      </w:pPr>
      <w:r w:rsidRPr="006539B3">
        <w:rPr>
          <w:rFonts w:eastAsia="Calibri"/>
          <w:sz w:val="28"/>
          <w:szCs w:val="28"/>
          <w:lang w:eastAsia="en-US" w:bidi="ru-RU"/>
        </w:rPr>
        <w:t>о</w:t>
      </w:r>
      <w:r w:rsidR="008A3337" w:rsidRPr="006539B3">
        <w:rPr>
          <w:rFonts w:eastAsia="Calibri"/>
          <w:sz w:val="28"/>
          <w:szCs w:val="28"/>
          <w:lang w:eastAsia="en-US" w:bidi="ru-RU"/>
        </w:rPr>
        <w:t>рганизация изучения прикладных проблем переподготовки и повышения квалификации кадров в области стандартизации, метрологии и сертификации</w:t>
      </w:r>
      <w:r w:rsidR="00CE16FE" w:rsidRPr="006539B3">
        <w:rPr>
          <w:rFonts w:eastAsia="Calibri"/>
          <w:sz w:val="28"/>
          <w:szCs w:val="28"/>
          <w:lang w:eastAsia="en-US" w:bidi="ru-RU"/>
        </w:rPr>
        <w:t>;</w:t>
      </w:r>
    </w:p>
    <w:p w:rsidR="00290146" w:rsidRPr="006539B3" w:rsidRDefault="007C1EFB" w:rsidP="0039488D">
      <w:pPr>
        <w:ind w:firstLine="709"/>
        <w:jc w:val="both"/>
        <w:rPr>
          <w:rFonts w:eastAsia="Calibri"/>
          <w:sz w:val="28"/>
          <w:szCs w:val="28"/>
          <w:lang w:eastAsia="en-US" w:bidi="ru-RU"/>
        </w:rPr>
      </w:pPr>
      <w:r w:rsidRPr="007C1EFB">
        <w:rPr>
          <w:rFonts w:eastAsia="Calibri"/>
          <w:sz w:val="28"/>
          <w:szCs w:val="28"/>
          <w:highlight w:val="yellow"/>
          <w:lang w:eastAsia="en-US" w:bidi="ru-RU"/>
        </w:rPr>
        <w:t>разработка</w:t>
      </w:r>
      <w:r w:rsidR="00290146" w:rsidRPr="007C1EFB">
        <w:rPr>
          <w:rFonts w:eastAsia="Calibri"/>
          <w:sz w:val="28"/>
          <w:szCs w:val="28"/>
          <w:highlight w:val="yellow"/>
          <w:lang w:eastAsia="en-US" w:bidi="ru-RU"/>
        </w:rPr>
        <w:t xml:space="preserve"> и реализаци</w:t>
      </w:r>
      <w:r w:rsidRPr="007C1EFB">
        <w:rPr>
          <w:rFonts w:eastAsia="Calibri"/>
          <w:sz w:val="28"/>
          <w:szCs w:val="28"/>
          <w:highlight w:val="yellow"/>
          <w:lang w:eastAsia="en-US" w:bidi="ru-RU"/>
        </w:rPr>
        <w:t>я</w:t>
      </w:r>
      <w:r w:rsidR="00290146" w:rsidRPr="006539B3">
        <w:rPr>
          <w:rFonts w:eastAsia="Calibri"/>
          <w:sz w:val="28"/>
          <w:szCs w:val="28"/>
          <w:lang w:eastAsia="en-US" w:bidi="ru-RU"/>
        </w:rPr>
        <w:t xml:space="preserve"> совместных инновационных образовательных и научно-методических и исследовательских программ с соответствующими </w:t>
      </w:r>
      <w:r w:rsidR="00CE16FE" w:rsidRPr="006539B3">
        <w:rPr>
          <w:rFonts w:eastAsia="Calibri"/>
          <w:sz w:val="28"/>
          <w:szCs w:val="28"/>
          <w:lang w:eastAsia="en-US" w:bidi="ru-RU"/>
        </w:rPr>
        <w:t>заинтересованными организациями и</w:t>
      </w:r>
      <w:r w:rsidR="00290146" w:rsidRPr="006539B3">
        <w:rPr>
          <w:rFonts w:eastAsia="Calibri"/>
          <w:sz w:val="28"/>
          <w:szCs w:val="28"/>
          <w:lang w:eastAsia="en-US" w:bidi="ru-RU"/>
        </w:rPr>
        <w:t xml:space="preserve"> учреждениями государств – участников СНГ;</w:t>
      </w:r>
    </w:p>
    <w:p w:rsidR="0039488D" w:rsidRPr="006539B3" w:rsidRDefault="0039488D" w:rsidP="0039488D">
      <w:pPr>
        <w:spacing w:before="240" w:after="120"/>
        <w:jc w:val="center"/>
        <w:rPr>
          <w:b/>
          <w:sz w:val="28"/>
          <w:szCs w:val="28"/>
        </w:rPr>
      </w:pPr>
      <w:r w:rsidRPr="006539B3">
        <w:rPr>
          <w:b/>
          <w:sz w:val="28"/>
          <w:szCs w:val="28"/>
        </w:rPr>
        <w:t>3. Основные функции Базовой организации</w:t>
      </w:r>
    </w:p>
    <w:p w:rsidR="0039488D" w:rsidRPr="006539B3" w:rsidRDefault="0039488D" w:rsidP="0039488D">
      <w:pPr>
        <w:ind w:firstLine="709"/>
        <w:jc w:val="both"/>
        <w:rPr>
          <w:rFonts w:eastAsia="Calibri"/>
          <w:sz w:val="28"/>
          <w:szCs w:val="28"/>
          <w:lang w:eastAsia="en-US" w:bidi="ru-RU"/>
        </w:rPr>
      </w:pPr>
      <w:r w:rsidRPr="006539B3">
        <w:rPr>
          <w:rFonts w:eastAsia="Calibri"/>
          <w:sz w:val="28"/>
          <w:szCs w:val="28"/>
          <w:lang w:eastAsia="en-US" w:bidi="ru-RU"/>
        </w:rPr>
        <w:t xml:space="preserve">Основными функциями Базовой организации являются: </w:t>
      </w:r>
    </w:p>
    <w:p w:rsidR="00CE16FE" w:rsidRPr="006539B3" w:rsidRDefault="00290146" w:rsidP="0039488D">
      <w:pPr>
        <w:ind w:firstLine="709"/>
        <w:jc w:val="both"/>
        <w:rPr>
          <w:rFonts w:eastAsia="Calibri"/>
          <w:sz w:val="28"/>
          <w:szCs w:val="28"/>
          <w:lang w:eastAsia="en-US" w:bidi="ru-RU"/>
        </w:rPr>
      </w:pPr>
      <w:r w:rsidRPr="006539B3">
        <w:rPr>
          <w:rFonts w:eastAsia="Calibri"/>
          <w:sz w:val="28"/>
          <w:szCs w:val="28"/>
          <w:lang w:eastAsia="en-US" w:bidi="ru-RU"/>
        </w:rPr>
        <w:t xml:space="preserve">обучение, переподготовка и повышение квалификации специалистов в области </w:t>
      </w:r>
      <w:r w:rsidR="00EC6C93" w:rsidRPr="006539B3">
        <w:rPr>
          <w:rFonts w:eastAsia="Calibri"/>
          <w:sz w:val="28"/>
          <w:szCs w:val="28"/>
          <w:lang w:eastAsia="en-US" w:bidi="ru-RU"/>
        </w:rPr>
        <w:t>стандартизации, метрологии и сертификации;</w:t>
      </w:r>
    </w:p>
    <w:p w:rsidR="00CE16FE" w:rsidRPr="006539B3" w:rsidRDefault="00290146" w:rsidP="0039488D">
      <w:pPr>
        <w:ind w:firstLine="709"/>
        <w:jc w:val="both"/>
        <w:rPr>
          <w:rFonts w:eastAsia="Calibri"/>
          <w:sz w:val="28"/>
          <w:szCs w:val="28"/>
          <w:lang w:eastAsia="en-US" w:bidi="ru-RU"/>
        </w:rPr>
      </w:pPr>
      <w:r w:rsidRPr="006539B3">
        <w:rPr>
          <w:rFonts w:eastAsia="Calibri"/>
          <w:sz w:val="28"/>
          <w:szCs w:val="28"/>
          <w:lang w:eastAsia="en-US" w:bidi="ru-RU"/>
        </w:rPr>
        <w:t xml:space="preserve">осуществление совместных с </w:t>
      </w:r>
      <w:r w:rsidR="00CE16FE" w:rsidRPr="006539B3">
        <w:rPr>
          <w:rFonts w:eastAsia="Calibri"/>
          <w:sz w:val="28"/>
          <w:szCs w:val="28"/>
          <w:lang w:eastAsia="en-US" w:bidi="ru-RU"/>
        </w:rPr>
        <w:t>заинтересованными</w:t>
      </w:r>
      <w:r w:rsidRPr="006539B3">
        <w:rPr>
          <w:rFonts w:eastAsia="Calibri"/>
          <w:sz w:val="28"/>
          <w:szCs w:val="28"/>
          <w:lang w:eastAsia="en-US" w:bidi="ru-RU"/>
        </w:rPr>
        <w:t xml:space="preserve"> организациями государств – участников СНГ научных исследований и </w:t>
      </w:r>
      <w:r w:rsidR="00CE16FE" w:rsidRPr="006539B3">
        <w:rPr>
          <w:rFonts w:eastAsia="Calibri"/>
          <w:sz w:val="28"/>
          <w:szCs w:val="28"/>
          <w:lang w:eastAsia="en-US" w:bidi="ru-RU"/>
        </w:rPr>
        <w:t xml:space="preserve">реализация проектов в </w:t>
      </w:r>
      <w:r w:rsidR="006E43D5" w:rsidRPr="006539B3">
        <w:rPr>
          <w:rFonts w:eastAsia="Calibri"/>
          <w:sz w:val="28"/>
          <w:szCs w:val="28"/>
          <w:lang w:eastAsia="en-US" w:bidi="ru-RU"/>
        </w:rPr>
        <w:t>сфере</w:t>
      </w:r>
      <w:r w:rsidR="00CE16FE" w:rsidRPr="006539B3">
        <w:rPr>
          <w:rFonts w:eastAsia="Calibri"/>
          <w:sz w:val="28"/>
          <w:szCs w:val="28"/>
          <w:lang w:eastAsia="en-US" w:bidi="ru-RU"/>
        </w:rPr>
        <w:t xml:space="preserve"> дополнительного профессионального образования в </w:t>
      </w:r>
      <w:r w:rsidR="006E43D5" w:rsidRPr="006539B3">
        <w:rPr>
          <w:rFonts w:eastAsia="Calibri"/>
          <w:sz w:val="28"/>
          <w:szCs w:val="28"/>
          <w:lang w:eastAsia="en-US" w:bidi="ru-RU"/>
        </w:rPr>
        <w:t>области</w:t>
      </w:r>
      <w:r w:rsidR="00CE16FE" w:rsidRPr="006539B3">
        <w:rPr>
          <w:rFonts w:eastAsia="Calibri"/>
          <w:sz w:val="28"/>
          <w:szCs w:val="28"/>
          <w:lang w:eastAsia="en-US" w:bidi="ru-RU"/>
        </w:rPr>
        <w:t xml:space="preserve"> </w:t>
      </w:r>
      <w:r w:rsidR="00EC6C93" w:rsidRPr="006539B3">
        <w:rPr>
          <w:rFonts w:eastAsia="Calibri"/>
          <w:sz w:val="28"/>
          <w:szCs w:val="28"/>
          <w:lang w:eastAsia="en-US" w:bidi="ru-RU"/>
        </w:rPr>
        <w:t>стандартизации, метрологии и сертификации</w:t>
      </w:r>
      <w:r w:rsidRPr="006539B3">
        <w:rPr>
          <w:rFonts w:eastAsia="Calibri"/>
          <w:sz w:val="28"/>
          <w:szCs w:val="28"/>
          <w:lang w:eastAsia="en-US" w:bidi="ru-RU"/>
        </w:rPr>
        <w:t>;</w:t>
      </w:r>
    </w:p>
    <w:p w:rsidR="00CE16FE" w:rsidRPr="006539B3" w:rsidRDefault="00290146" w:rsidP="0039488D">
      <w:pPr>
        <w:ind w:firstLine="709"/>
        <w:jc w:val="both"/>
        <w:rPr>
          <w:rFonts w:eastAsia="Calibri"/>
          <w:sz w:val="28"/>
          <w:szCs w:val="28"/>
          <w:lang w:eastAsia="en-US" w:bidi="ru-RU"/>
        </w:rPr>
      </w:pPr>
      <w:r w:rsidRPr="006539B3">
        <w:rPr>
          <w:rFonts w:eastAsia="Calibri"/>
          <w:sz w:val="28"/>
          <w:szCs w:val="28"/>
          <w:lang w:eastAsia="en-US" w:bidi="ru-RU"/>
        </w:rPr>
        <w:t>участие в реализации межгосударственных проектов и программ, направленных на развитие сотрудничества в области кадрового обеспечения</w:t>
      </w:r>
      <w:r w:rsidR="00EC6C93" w:rsidRPr="006539B3">
        <w:rPr>
          <w:rFonts w:eastAsia="Calibri"/>
          <w:sz w:val="28"/>
          <w:szCs w:val="28"/>
          <w:lang w:eastAsia="en-US" w:bidi="ru-RU"/>
        </w:rPr>
        <w:t xml:space="preserve"> деятельности по</w:t>
      </w:r>
      <w:r w:rsidRPr="006539B3">
        <w:rPr>
          <w:rFonts w:eastAsia="Calibri"/>
          <w:sz w:val="28"/>
          <w:szCs w:val="28"/>
          <w:lang w:eastAsia="en-US" w:bidi="ru-RU"/>
        </w:rPr>
        <w:t xml:space="preserve"> </w:t>
      </w:r>
      <w:r w:rsidR="00EC6C93" w:rsidRPr="006539B3">
        <w:rPr>
          <w:rFonts w:eastAsia="Calibri"/>
          <w:sz w:val="28"/>
          <w:szCs w:val="28"/>
          <w:lang w:eastAsia="en-US" w:bidi="ru-RU"/>
        </w:rPr>
        <w:t>стандартизации, метрологии</w:t>
      </w:r>
      <w:r w:rsidR="00047F63" w:rsidRPr="006539B3">
        <w:rPr>
          <w:rFonts w:eastAsia="Calibri"/>
          <w:sz w:val="28"/>
          <w:szCs w:val="28"/>
          <w:lang w:eastAsia="en-US" w:bidi="ru-RU"/>
        </w:rPr>
        <w:t xml:space="preserve"> </w:t>
      </w:r>
      <w:r w:rsidR="00EC6C93" w:rsidRPr="006539B3">
        <w:rPr>
          <w:rFonts w:eastAsia="Calibri"/>
          <w:sz w:val="28"/>
          <w:szCs w:val="28"/>
          <w:lang w:eastAsia="en-US" w:bidi="ru-RU"/>
        </w:rPr>
        <w:t xml:space="preserve">и сертификации </w:t>
      </w:r>
      <w:r w:rsidRPr="006539B3">
        <w:rPr>
          <w:rFonts w:eastAsia="Calibri"/>
          <w:sz w:val="28"/>
          <w:szCs w:val="28"/>
          <w:lang w:eastAsia="en-US" w:bidi="ru-RU"/>
        </w:rPr>
        <w:t>государств – участников СНГ;</w:t>
      </w:r>
    </w:p>
    <w:p w:rsidR="00CE16FE" w:rsidRPr="006539B3" w:rsidRDefault="00290146" w:rsidP="0039488D">
      <w:pPr>
        <w:ind w:firstLine="709"/>
        <w:jc w:val="both"/>
        <w:rPr>
          <w:rFonts w:eastAsia="Calibri"/>
          <w:sz w:val="28"/>
          <w:szCs w:val="28"/>
          <w:lang w:eastAsia="en-US" w:bidi="ru-RU"/>
        </w:rPr>
      </w:pPr>
      <w:r w:rsidRPr="006539B3">
        <w:rPr>
          <w:rFonts w:eastAsia="Calibri"/>
          <w:sz w:val="28"/>
          <w:szCs w:val="28"/>
          <w:lang w:eastAsia="en-US" w:bidi="ru-RU"/>
        </w:rPr>
        <w:t>разработка, апробация и распространение</w:t>
      </w:r>
      <w:r w:rsidR="006E43D5" w:rsidRPr="006539B3">
        <w:rPr>
          <w:rFonts w:eastAsia="Calibri"/>
          <w:sz w:val="28"/>
          <w:szCs w:val="28"/>
          <w:lang w:eastAsia="en-US" w:bidi="ru-RU"/>
        </w:rPr>
        <w:t xml:space="preserve">, а также гармонизация уже существующих </w:t>
      </w:r>
      <w:r w:rsidRPr="006539B3">
        <w:rPr>
          <w:rFonts w:eastAsia="Calibri"/>
          <w:sz w:val="28"/>
          <w:szCs w:val="28"/>
          <w:lang w:eastAsia="en-US" w:bidi="ru-RU"/>
        </w:rPr>
        <w:t xml:space="preserve">учебно-методических и научно-методических и исследовательских материалов в </w:t>
      </w:r>
      <w:r w:rsidR="006E43D5" w:rsidRPr="006539B3">
        <w:rPr>
          <w:rFonts w:eastAsia="Calibri"/>
          <w:sz w:val="28"/>
          <w:szCs w:val="28"/>
          <w:lang w:eastAsia="en-US" w:bidi="ru-RU"/>
        </w:rPr>
        <w:t>сфере</w:t>
      </w:r>
      <w:r w:rsidRPr="006539B3">
        <w:rPr>
          <w:rFonts w:eastAsia="Calibri"/>
          <w:sz w:val="28"/>
          <w:szCs w:val="28"/>
          <w:lang w:eastAsia="en-US" w:bidi="ru-RU"/>
        </w:rPr>
        <w:t xml:space="preserve"> </w:t>
      </w:r>
      <w:r w:rsidR="006E43D5" w:rsidRPr="006539B3">
        <w:rPr>
          <w:rFonts w:eastAsia="Calibri"/>
          <w:sz w:val="28"/>
          <w:szCs w:val="28"/>
          <w:lang w:eastAsia="en-US" w:bidi="ru-RU"/>
        </w:rPr>
        <w:t>дополнительного профессионального образования;</w:t>
      </w:r>
    </w:p>
    <w:p w:rsidR="00CE16FE" w:rsidRPr="006539B3" w:rsidRDefault="00290146" w:rsidP="0039488D">
      <w:pPr>
        <w:ind w:firstLine="709"/>
        <w:jc w:val="both"/>
        <w:rPr>
          <w:rFonts w:eastAsia="Calibri"/>
          <w:sz w:val="28"/>
          <w:szCs w:val="28"/>
          <w:lang w:eastAsia="en-US" w:bidi="ru-RU"/>
        </w:rPr>
      </w:pPr>
      <w:r w:rsidRPr="006539B3">
        <w:rPr>
          <w:rFonts w:eastAsia="Calibri"/>
          <w:sz w:val="28"/>
          <w:szCs w:val="28"/>
          <w:lang w:eastAsia="en-US" w:bidi="ru-RU"/>
        </w:rPr>
        <w:t xml:space="preserve">содействие подготовке и изданию научных трудов, учебно-методических, информационно-аналитических материалов по проблемам </w:t>
      </w:r>
      <w:r w:rsidR="00CE16FE" w:rsidRPr="006539B3">
        <w:rPr>
          <w:rFonts w:eastAsia="Calibri"/>
          <w:sz w:val="28"/>
          <w:szCs w:val="28"/>
          <w:lang w:eastAsia="en-US" w:bidi="ru-RU"/>
        </w:rPr>
        <w:t xml:space="preserve">дополнительного профессионального образования в области </w:t>
      </w:r>
      <w:r w:rsidR="00EC6C93" w:rsidRPr="006539B3">
        <w:rPr>
          <w:rFonts w:eastAsia="Calibri"/>
          <w:sz w:val="28"/>
          <w:szCs w:val="28"/>
          <w:lang w:eastAsia="en-US" w:bidi="ru-RU"/>
        </w:rPr>
        <w:t>стандартизации, метрологии и сертификации</w:t>
      </w:r>
      <w:r w:rsidRPr="006539B3">
        <w:rPr>
          <w:rFonts w:eastAsia="Calibri"/>
          <w:sz w:val="28"/>
          <w:szCs w:val="28"/>
          <w:lang w:eastAsia="en-US" w:bidi="ru-RU"/>
        </w:rPr>
        <w:t>;</w:t>
      </w:r>
    </w:p>
    <w:p w:rsidR="00CE16FE" w:rsidRPr="006539B3" w:rsidRDefault="00290146" w:rsidP="0039488D">
      <w:pPr>
        <w:ind w:firstLine="709"/>
        <w:jc w:val="both"/>
        <w:rPr>
          <w:rFonts w:eastAsia="Calibri"/>
          <w:sz w:val="28"/>
          <w:szCs w:val="28"/>
          <w:lang w:eastAsia="en-US" w:bidi="ru-RU"/>
        </w:rPr>
      </w:pPr>
      <w:r w:rsidRPr="006539B3">
        <w:rPr>
          <w:rFonts w:eastAsia="Calibri"/>
          <w:sz w:val="28"/>
          <w:szCs w:val="28"/>
          <w:lang w:eastAsia="en-US" w:bidi="ru-RU"/>
        </w:rPr>
        <w:t xml:space="preserve">адаптация мирового опыта подготовки и совершенствования профессионального уровня </w:t>
      </w:r>
      <w:r w:rsidR="00CE16FE" w:rsidRPr="006539B3">
        <w:rPr>
          <w:rFonts w:eastAsia="Calibri"/>
          <w:sz w:val="28"/>
          <w:szCs w:val="28"/>
          <w:lang w:eastAsia="en-US" w:bidi="ru-RU"/>
        </w:rPr>
        <w:t xml:space="preserve">соответствующих </w:t>
      </w:r>
      <w:r w:rsidRPr="006539B3">
        <w:rPr>
          <w:rFonts w:eastAsia="Calibri"/>
          <w:sz w:val="28"/>
          <w:szCs w:val="28"/>
          <w:lang w:eastAsia="en-US" w:bidi="ru-RU"/>
        </w:rPr>
        <w:t>специалистов</w:t>
      </w:r>
      <w:r w:rsidR="00CE16FE" w:rsidRPr="006539B3">
        <w:rPr>
          <w:rFonts w:eastAsia="Calibri"/>
          <w:sz w:val="28"/>
          <w:szCs w:val="28"/>
          <w:lang w:eastAsia="en-US" w:bidi="ru-RU"/>
        </w:rPr>
        <w:t xml:space="preserve"> для</w:t>
      </w:r>
      <w:r w:rsidRPr="006539B3">
        <w:rPr>
          <w:rFonts w:eastAsia="Calibri"/>
          <w:sz w:val="28"/>
          <w:szCs w:val="28"/>
          <w:lang w:eastAsia="en-US" w:bidi="ru-RU"/>
        </w:rPr>
        <w:t xml:space="preserve"> кадрового обеспечения </w:t>
      </w:r>
      <w:r w:rsidR="00EC6C93" w:rsidRPr="006539B3">
        <w:rPr>
          <w:rFonts w:eastAsia="Calibri"/>
          <w:sz w:val="28"/>
          <w:szCs w:val="28"/>
          <w:lang w:eastAsia="en-US" w:bidi="ru-RU"/>
        </w:rPr>
        <w:t xml:space="preserve">деятельности по стандартизации, метрологии и сертификации </w:t>
      </w:r>
      <w:r w:rsidRPr="006539B3">
        <w:rPr>
          <w:rFonts w:eastAsia="Calibri"/>
          <w:sz w:val="28"/>
          <w:szCs w:val="28"/>
          <w:lang w:eastAsia="en-US" w:bidi="ru-RU"/>
        </w:rPr>
        <w:t>к услов</w:t>
      </w:r>
      <w:r w:rsidR="006E43D5" w:rsidRPr="006539B3">
        <w:rPr>
          <w:rFonts w:eastAsia="Calibri"/>
          <w:sz w:val="28"/>
          <w:szCs w:val="28"/>
          <w:lang w:eastAsia="en-US" w:bidi="ru-RU"/>
        </w:rPr>
        <w:t>иям государств – участников СНГ;</w:t>
      </w:r>
    </w:p>
    <w:p w:rsidR="006E43D5" w:rsidRPr="006539B3" w:rsidRDefault="006E43D5" w:rsidP="0039488D">
      <w:pPr>
        <w:ind w:firstLine="709"/>
        <w:jc w:val="both"/>
        <w:rPr>
          <w:rFonts w:eastAsia="Calibri"/>
          <w:sz w:val="28"/>
          <w:szCs w:val="28"/>
          <w:lang w:eastAsia="en-US" w:bidi="ru-RU"/>
        </w:rPr>
      </w:pPr>
      <w:r w:rsidRPr="006539B3">
        <w:rPr>
          <w:rFonts w:eastAsia="Calibri"/>
          <w:sz w:val="28"/>
          <w:szCs w:val="28"/>
          <w:lang w:eastAsia="en-US" w:bidi="ru-RU"/>
        </w:rPr>
        <w:t>содействие в разработке квалификационных требований для преподавателей по программам дополнительного профессионального образования и экспертов в области стандартизации и метрологии в государствах</w:t>
      </w:r>
      <w:r w:rsidR="00350D01" w:rsidRPr="006539B3">
        <w:rPr>
          <w:rFonts w:eastAsia="Calibri"/>
          <w:sz w:val="28"/>
          <w:szCs w:val="28"/>
          <w:lang w:eastAsia="en-US" w:bidi="ru-RU"/>
        </w:rPr>
        <w:t xml:space="preserve"> – </w:t>
      </w:r>
      <w:r w:rsidR="00D85991" w:rsidRPr="006539B3">
        <w:rPr>
          <w:rFonts w:eastAsia="Calibri"/>
          <w:sz w:val="28"/>
          <w:szCs w:val="28"/>
          <w:lang w:eastAsia="en-US" w:bidi="ru-RU"/>
        </w:rPr>
        <w:t>участниках СНГ;</w:t>
      </w:r>
      <w:r w:rsidRPr="006539B3">
        <w:rPr>
          <w:rFonts w:eastAsia="Calibri"/>
          <w:sz w:val="28"/>
          <w:szCs w:val="28"/>
          <w:lang w:eastAsia="en-US" w:bidi="ru-RU"/>
        </w:rPr>
        <w:t xml:space="preserve"> </w:t>
      </w:r>
    </w:p>
    <w:p w:rsidR="00D85991" w:rsidRDefault="00D85991" w:rsidP="0039488D">
      <w:pPr>
        <w:ind w:firstLine="709"/>
        <w:jc w:val="both"/>
        <w:rPr>
          <w:rFonts w:eastAsia="Calibri"/>
          <w:sz w:val="28"/>
          <w:szCs w:val="28"/>
          <w:lang w:eastAsia="en-US" w:bidi="ru-RU"/>
        </w:rPr>
      </w:pPr>
      <w:r w:rsidRPr="006539B3">
        <w:rPr>
          <w:rFonts w:eastAsia="Calibri"/>
          <w:sz w:val="28"/>
          <w:szCs w:val="28"/>
          <w:lang w:eastAsia="en-US" w:bidi="ru-RU"/>
        </w:rPr>
        <w:lastRenderedPageBreak/>
        <w:t>организация и проведение на регулярной основе конкурсов профессионально-педагогического мастерства среди профессорско-преподавательского состава профильных образовательных учреждений государств – участников СНГ с целью выявления, поддержки и поощрения передовых преподавателей, и распространения их преподавательского опыта и повышения престижа образовательной деятельности;</w:t>
      </w:r>
    </w:p>
    <w:p w:rsidR="002B5711" w:rsidRPr="006539B3" w:rsidRDefault="002B5711" w:rsidP="002B5711">
      <w:pPr>
        <w:ind w:firstLine="709"/>
        <w:jc w:val="both"/>
        <w:rPr>
          <w:rFonts w:eastAsia="Calibri"/>
          <w:sz w:val="28"/>
          <w:szCs w:val="28"/>
          <w:lang w:eastAsia="en-US" w:bidi="ru-RU"/>
        </w:rPr>
      </w:pPr>
      <w:r w:rsidRPr="002B5711">
        <w:rPr>
          <w:rFonts w:eastAsia="Calibri"/>
          <w:sz w:val="28"/>
          <w:szCs w:val="28"/>
          <w:highlight w:val="yellow"/>
          <w:lang w:eastAsia="en-US" w:bidi="ru-RU"/>
        </w:rPr>
        <w:t xml:space="preserve">формирование единой базы данных профессорско-преподавательского состава по тематике обеспечения единства измерений, технического регулирования, оценки соответствия и управления качеством возможного сотрудничества с данными специалистами в образовательном процессе учебных заведений и научных учреждений, представители </w:t>
      </w:r>
      <w:r>
        <w:rPr>
          <w:rFonts w:eastAsia="Calibri"/>
          <w:sz w:val="28"/>
          <w:szCs w:val="28"/>
          <w:highlight w:val="yellow"/>
          <w:lang w:eastAsia="en-US" w:bidi="ru-RU"/>
        </w:rPr>
        <w:t xml:space="preserve">которых </w:t>
      </w:r>
      <w:r w:rsidRPr="002B5711">
        <w:rPr>
          <w:rFonts w:eastAsia="Calibri"/>
          <w:sz w:val="28"/>
          <w:szCs w:val="28"/>
          <w:highlight w:val="yellow"/>
          <w:lang w:eastAsia="en-US" w:bidi="ru-RU"/>
        </w:rPr>
        <w:t>входя</w:t>
      </w:r>
      <w:r>
        <w:rPr>
          <w:rFonts w:eastAsia="Calibri"/>
          <w:sz w:val="28"/>
          <w:szCs w:val="28"/>
          <w:highlight w:val="yellow"/>
          <w:lang w:eastAsia="en-US" w:bidi="ru-RU"/>
        </w:rPr>
        <w:t>т</w:t>
      </w:r>
      <w:r w:rsidRPr="002B5711">
        <w:rPr>
          <w:rFonts w:eastAsia="Calibri"/>
          <w:sz w:val="28"/>
          <w:szCs w:val="28"/>
          <w:highlight w:val="yellow"/>
          <w:lang w:eastAsia="en-US" w:bidi="ru-RU"/>
        </w:rPr>
        <w:t xml:space="preserve"> в Наблюдательный совет Базовой организации;</w:t>
      </w:r>
    </w:p>
    <w:p w:rsidR="006E43D5" w:rsidRPr="006539B3" w:rsidRDefault="00290146" w:rsidP="0039488D">
      <w:pPr>
        <w:ind w:firstLine="709"/>
        <w:jc w:val="both"/>
        <w:rPr>
          <w:rFonts w:eastAsia="Calibri"/>
          <w:sz w:val="28"/>
          <w:szCs w:val="28"/>
          <w:lang w:eastAsia="en-US" w:bidi="ru-RU"/>
        </w:rPr>
      </w:pPr>
      <w:r w:rsidRPr="006539B3">
        <w:rPr>
          <w:rFonts w:eastAsia="Calibri"/>
          <w:sz w:val="28"/>
          <w:szCs w:val="28"/>
          <w:lang w:eastAsia="en-US" w:bidi="ru-RU"/>
        </w:rPr>
        <w:t>организация международных конференций, семинаров и иных мероприятий по проблемам формирования единого образовательного пространства</w:t>
      </w:r>
      <w:r w:rsidR="004B128A" w:rsidRPr="006539B3">
        <w:rPr>
          <w:rFonts w:eastAsia="Calibri"/>
          <w:sz w:val="28"/>
          <w:szCs w:val="28"/>
          <w:lang w:eastAsia="en-US" w:bidi="ru-RU"/>
        </w:rPr>
        <w:t xml:space="preserve"> в </w:t>
      </w:r>
      <w:r w:rsidRPr="006539B3">
        <w:rPr>
          <w:rFonts w:eastAsia="Calibri"/>
          <w:sz w:val="28"/>
          <w:szCs w:val="28"/>
          <w:lang w:eastAsia="en-US" w:bidi="ru-RU"/>
        </w:rPr>
        <w:t>вопроса</w:t>
      </w:r>
      <w:r w:rsidR="004B128A" w:rsidRPr="006539B3">
        <w:rPr>
          <w:rFonts w:eastAsia="Calibri"/>
          <w:sz w:val="28"/>
          <w:szCs w:val="28"/>
          <w:lang w:eastAsia="en-US" w:bidi="ru-RU"/>
        </w:rPr>
        <w:t>х</w:t>
      </w:r>
      <w:r w:rsidRPr="006539B3">
        <w:rPr>
          <w:rFonts w:eastAsia="Calibri"/>
          <w:sz w:val="28"/>
          <w:szCs w:val="28"/>
          <w:lang w:eastAsia="en-US" w:bidi="ru-RU"/>
        </w:rPr>
        <w:t xml:space="preserve"> </w:t>
      </w:r>
      <w:r w:rsidR="004B128A" w:rsidRPr="006539B3">
        <w:rPr>
          <w:rFonts w:eastAsia="Calibri"/>
          <w:sz w:val="28"/>
          <w:szCs w:val="28"/>
          <w:lang w:eastAsia="en-US" w:bidi="ru-RU"/>
        </w:rPr>
        <w:t xml:space="preserve">стандартизации, метрологии и сертификации </w:t>
      </w:r>
      <w:r w:rsidRPr="006539B3">
        <w:rPr>
          <w:rFonts w:eastAsia="Calibri"/>
          <w:sz w:val="28"/>
          <w:szCs w:val="28"/>
          <w:lang w:eastAsia="en-US" w:bidi="ru-RU"/>
        </w:rPr>
        <w:t>в государствах – участниках СНГ.</w:t>
      </w:r>
    </w:p>
    <w:p w:rsidR="00E509BA" w:rsidRPr="006539B3" w:rsidRDefault="00E509BA" w:rsidP="0039488D">
      <w:pPr>
        <w:ind w:firstLine="709"/>
        <w:jc w:val="both"/>
        <w:rPr>
          <w:rFonts w:eastAsia="Calibri"/>
          <w:sz w:val="28"/>
          <w:szCs w:val="28"/>
          <w:lang w:eastAsia="en-US" w:bidi="ru-RU"/>
        </w:rPr>
      </w:pPr>
    </w:p>
    <w:p w:rsidR="00290146" w:rsidRPr="006539B3" w:rsidRDefault="0039488D" w:rsidP="0039488D">
      <w:pPr>
        <w:spacing w:before="240" w:after="120"/>
        <w:jc w:val="center"/>
        <w:rPr>
          <w:rFonts w:eastAsia="Calibri"/>
          <w:b/>
          <w:bCs/>
          <w:color w:val="000000"/>
          <w:sz w:val="28"/>
          <w:szCs w:val="28"/>
          <w:lang w:eastAsia="en-US" w:bidi="ru-RU"/>
        </w:rPr>
      </w:pPr>
      <w:bookmarkStart w:id="1" w:name="bookmark3"/>
      <w:r w:rsidRPr="006539B3">
        <w:rPr>
          <w:rFonts w:eastAsia="Calibri"/>
          <w:b/>
          <w:bCs/>
          <w:color w:val="000000"/>
          <w:sz w:val="28"/>
          <w:szCs w:val="28"/>
          <w:lang w:eastAsia="en-US" w:bidi="ru-RU"/>
        </w:rPr>
        <w:t>4</w:t>
      </w:r>
      <w:r w:rsidR="00290146" w:rsidRPr="006539B3">
        <w:rPr>
          <w:rFonts w:eastAsia="Calibri"/>
          <w:b/>
          <w:bCs/>
          <w:color w:val="000000"/>
          <w:sz w:val="28"/>
          <w:szCs w:val="28"/>
          <w:lang w:eastAsia="en-US" w:bidi="ru-RU"/>
        </w:rPr>
        <w:t>. Права Базовой организации</w:t>
      </w:r>
      <w:bookmarkEnd w:id="1"/>
    </w:p>
    <w:p w:rsidR="00290146" w:rsidRPr="006539B3" w:rsidRDefault="00290146" w:rsidP="00290146">
      <w:pPr>
        <w:ind w:firstLine="709"/>
        <w:jc w:val="both"/>
        <w:rPr>
          <w:rFonts w:eastAsia="Calibri"/>
          <w:sz w:val="28"/>
          <w:szCs w:val="28"/>
          <w:lang w:eastAsia="en-US" w:bidi="ru-RU"/>
        </w:rPr>
      </w:pPr>
      <w:r w:rsidRPr="006539B3">
        <w:rPr>
          <w:rFonts w:eastAsia="Calibri"/>
          <w:sz w:val="28"/>
          <w:szCs w:val="28"/>
          <w:lang w:eastAsia="en-US" w:bidi="ru-RU"/>
        </w:rPr>
        <w:t>Для осуществления деятельности, предусмотренной настоящим Положением, Базовая организация в рамках своей компетенции имеет право:</w:t>
      </w:r>
    </w:p>
    <w:p w:rsidR="006E43D5" w:rsidRPr="006539B3" w:rsidRDefault="00BC17E4" w:rsidP="00F21275">
      <w:pPr>
        <w:ind w:firstLine="709"/>
        <w:jc w:val="both"/>
        <w:rPr>
          <w:rFonts w:eastAsia="Calibri"/>
          <w:sz w:val="28"/>
          <w:szCs w:val="28"/>
          <w:lang w:eastAsia="en-US" w:bidi="ru-RU"/>
        </w:rPr>
      </w:pPr>
      <w:r w:rsidRPr="006539B3">
        <w:rPr>
          <w:rFonts w:eastAsia="Calibri"/>
          <w:sz w:val="28"/>
          <w:szCs w:val="28"/>
          <w:lang w:eastAsia="en-US" w:bidi="ru-RU"/>
        </w:rPr>
        <w:t>представлять в Исполнительный ком</w:t>
      </w:r>
      <w:r w:rsidR="000575BB" w:rsidRPr="006539B3">
        <w:rPr>
          <w:rFonts w:eastAsia="Calibri"/>
          <w:sz w:val="28"/>
          <w:szCs w:val="28"/>
          <w:lang w:eastAsia="en-US" w:bidi="ru-RU"/>
        </w:rPr>
        <w:t xml:space="preserve">итет </w:t>
      </w:r>
      <w:r w:rsidR="00350D01" w:rsidRPr="006539B3">
        <w:rPr>
          <w:rFonts w:eastAsia="Calibri"/>
          <w:sz w:val="28"/>
          <w:szCs w:val="28"/>
          <w:lang w:eastAsia="en-US" w:bidi="ru-RU"/>
        </w:rPr>
        <w:t>СНГ</w:t>
      </w:r>
      <w:r w:rsidRPr="006539B3">
        <w:rPr>
          <w:rFonts w:eastAsia="Calibri"/>
          <w:sz w:val="28"/>
          <w:szCs w:val="28"/>
          <w:lang w:eastAsia="en-US" w:bidi="ru-RU"/>
        </w:rPr>
        <w:t xml:space="preserve">, </w:t>
      </w:r>
      <w:r w:rsidR="000575BB" w:rsidRPr="006539B3">
        <w:rPr>
          <w:rFonts w:eastAsia="Calibri"/>
          <w:sz w:val="28"/>
          <w:szCs w:val="28"/>
          <w:lang w:eastAsia="en-US" w:bidi="ru-RU"/>
        </w:rPr>
        <w:t>МГС, профильные учебные организации ин</w:t>
      </w:r>
      <w:r w:rsidR="00E03587" w:rsidRPr="006539B3">
        <w:rPr>
          <w:rFonts w:eastAsia="Calibri"/>
          <w:sz w:val="28"/>
          <w:szCs w:val="28"/>
          <w:lang w:eastAsia="en-US" w:bidi="ru-RU"/>
        </w:rPr>
        <w:t xml:space="preserve">ых государств </w:t>
      </w:r>
      <w:r w:rsidR="00350D01" w:rsidRPr="006539B3">
        <w:rPr>
          <w:rFonts w:eastAsia="Calibri"/>
          <w:sz w:val="28"/>
          <w:szCs w:val="28"/>
          <w:lang w:eastAsia="en-US" w:bidi="ru-RU"/>
        </w:rPr>
        <w:t xml:space="preserve">– </w:t>
      </w:r>
      <w:r w:rsidR="00E03587" w:rsidRPr="006539B3">
        <w:rPr>
          <w:rFonts w:eastAsia="Calibri"/>
          <w:sz w:val="28"/>
          <w:szCs w:val="28"/>
          <w:lang w:eastAsia="en-US" w:bidi="ru-RU"/>
        </w:rPr>
        <w:t xml:space="preserve">участников СНГ – </w:t>
      </w:r>
      <w:r w:rsidRPr="006539B3">
        <w:rPr>
          <w:rFonts w:eastAsia="Calibri"/>
          <w:sz w:val="28"/>
          <w:szCs w:val="28"/>
          <w:lang w:eastAsia="en-US" w:bidi="ru-RU"/>
        </w:rPr>
        <w:t>членов</w:t>
      </w:r>
      <w:r w:rsidR="000575BB" w:rsidRPr="006539B3">
        <w:rPr>
          <w:rFonts w:eastAsia="Calibri"/>
          <w:sz w:val="28"/>
          <w:szCs w:val="28"/>
          <w:lang w:eastAsia="en-US" w:bidi="ru-RU"/>
        </w:rPr>
        <w:t xml:space="preserve"> МГС и соответствующие органы </w:t>
      </w:r>
      <w:r w:rsidRPr="006539B3">
        <w:rPr>
          <w:rFonts w:eastAsia="Calibri"/>
          <w:sz w:val="28"/>
          <w:szCs w:val="28"/>
          <w:lang w:eastAsia="en-US" w:bidi="ru-RU"/>
        </w:rPr>
        <w:t>отраслевого сотрудничества СНГ информацию</w:t>
      </w:r>
      <w:r w:rsidR="000575BB" w:rsidRPr="006539B3">
        <w:rPr>
          <w:rFonts w:eastAsia="Calibri"/>
          <w:sz w:val="28"/>
          <w:szCs w:val="28"/>
          <w:lang w:eastAsia="en-US" w:bidi="ru-RU"/>
        </w:rPr>
        <w:t xml:space="preserve"> о своей работе, рекомендации и </w:t>
      </w:r>
      <w:r w:rsidRPr="006539B3">
        <w:rPr>
          <w:rFonts w:eastAsia="Calibri"/>
          <w:sz w:val="28"/>
          <w:szCs w:val="28"/>
          <w:lang w:eastAsia="en-US" w:bidi="ru-RU"/>
        </w:rPr>
        <w:t>проекты документов, подготовленны</w:t>
      </w:r>
      <w:r w:rsidR="000575BB" w:rsidRPr="006539B3">
        <w:rPr>
          <w:rFonts w:eastAsia="Calibri"/>
          <w:sz w:val="28"/>
          <w:szCs w:val="28"/>
          <w:lang w:eastAsia="en-US" w:bidi="ru-RU"/>
        </w:rPr>
        <w:t xml:space="preserve">е в пределах своей компетенции, </w:t>
      </w:r>
      <w:r w:rsidRPr="006539B3">
        <w:rPr>
          <w:rFonts w:eastAsia="Calibri"/>
          <w:sz w:val="28"/>
          <w:szCs w:val="28"/>
          <w:lang w:eastAsia="en-US" w:bidi="ru-RU"/>
        </w:rPr>
        <w:t>способствующие повышению эффективности межгосударственного обмена</w:t>
      </w:r>
      <w:r w:rsidR="000575BB" w:rsidRPr="006539B3">
        <w:rPr>
          <w:rFonts w:eastAsia="Calibri"/>
          <w:sz w:val="28"/>
          <w:szCs w:val="28"/>
          <w:lang w:eastAsia="en-US" w:bidi="ru-RU"/>
        </w:rPr>
        <w:t xml:space="preserve"> </w:t>
      </w:r>
      <w:r w:rsidRPr="006539B3">
        <w:rPr>
          <w:rFonts w:eastAsia="Calibri"/>
          <w:sz w:val="28"/>
          <w:szCs w:val="28"/>
          <w:lang w:eastAsia="en-US" w:bidi="ru-RU"/>
        </w:rPr>
        <w:t>научной и технической информацией и</w:t>
      </w:r>
      <w:r w:rsidR="000575BB" w:rsidRPr="006539B3">
        <w:rPr>
          <w:rFonts w:eastAsia="Calibri"/>
          <w:sz w:val="28"/>
          <w:szCs w:val="28"/>
          <w:lang w:eastAsia="en-US" w:bidi="ru-RU"/>
        </w:rPr>
        <w:t xml:space="preserve"> реализации программ и проектов </w:t>
      </w:r>
      <w:r w:rsidRPr="006539B3">
        <w:rPr>
          <w:rFonts w:eastAsia="Calibri"/>
          <w:sz w:val="28"/>
          <w:szCs w:val="28"/>
          <w:lang w:eastAsia="en-US" w:bidi="ru-RU"/>
        </w:rPr>
        <w:t>государств – участников СНГ в сфере</w:t>
      </w:r>
      <w:r w:rsidR="000575BB" w:rsidRPr="006539B3">
        <w:rPr>
          <w:rFonts w:eastAsia="Calibri"/>
          <w:sz w:val="28"/>
          <w:szCs w:val="28"/>
          <w:lang w:eastAsia="en-US" w:bidi="ru-RU"/>
        </w:rPr>
        <w:t xml:space="preserve"> обучения, подготовки, повышения квалификации и профессиональной переподготовки, и иных видов обучения специалистов в области стандартизации, метрологии</w:t>
      </w:r>
      <w:r w:rsidR="00047F63" w:rsidRPr="006539B3">
        <w:rPr>
          <w:rFonts w:eastAsia="Calibri"/>
          <w:sz w:val="28"/>
          <w:szCs w:val="28"/>
          <w:lang w:eastAsia="en-US" w:bidi="ru-RU"/>
        </w:rPr>
        <w:t xml:space="preserve"> </w:t>
      </w:r>
      <w:r w:rsidR="000575BB" w:rsidRPr="006539B3">
        <w:rPr>
          <w:rFonts w:eastAsia="Calibri"/>
          <w:sz w:val="28"/>
          <w:szCs w:val="28"/>
          <w:lang w:eastAsia="en-US" w:bidi="ru-RU"/>
        </w:rPr>
        <w:t>и сертификации</w:t>
      </w:r>
      <w:r w:rsidRPr="006539B3">
        <w:rPr>
          <w:rFonts w:eastAsia="Calibri"/>
          <w:sz w:val="28"/>
          <w:szCs w:val="28"/>
          <w:lang w:eastAsia="en-US" w:bidi="ru-RU"/>
        </w:rPr>
        <w:t>;</w:t>
      </w:r>
    </w:p>
    <w:p w:rsidR="006E43D5" w:rsidRPr="006539B3" w:rsidRDefault="00BF5C69" w:rsidP="00F21275">
      <w:pPr>
        <w:ind w:firstLine="709"/>
        <w:jc w:val="both"/>
        <w:rPr>
          <w:rFonts w:eastAsia="Calibri"/>
          <w:sz w:val="28"/>
          <w:szCs w:val="28"/>
          <w:lang w:eastAsia="en-US" w:bidi="ru-RU"/>
        </w:rPr>
      </w:pPr>
      <w:r w:rsidRPr="006539B3">
        <w:rPr>
          <w:rFonts w:eastAsia="Calibri"/>
          <w:sz w:val="28"/>
          <w:szCs w:val="28"/>
          <w:lang w:eastAsia="en-US" w:bidi="ru-RU"/>
        </w:rPr>
        <w:t xml:space="preserve">вносить на рассмотрение </w:t>
      </w:r>
      <w:r w:rsidR="00290146" w:rsidRPr="006539B3">
        <w:rPr>
          <w:rFonts w:eastAsia="Calibri"/>
          <w:sz w:val="28"/>
          <w:szCs w:val="28"/>
          <w:lang w:eastAsia="en-US" w:bidi="ru-RU"/>
        </w:rPr>
        <w:t>орган</w:t>
      </w:r>
      <w:r w:rsidRPr="006539B3">
        <w:rPr>
          <w:rFonts w:eastAsia="Calibri"/>
          <w:sz w:val="28"/>
          <w:szCs w:val="28"/>
          <w:lang w:eastAsia="en-US" w:bidi="ru-RU"/>
        </w:rPr>
        <w:t xml:space="preserve">ов </w:t>
      </w:r>
      <w:r w:rsidR="00290146" w:rsidRPr="006539B3">
        <w:rPr>
          <w:rFonts w:eastAsia="Calibri"/>
          <w:sz w:val="28"/>
          <w:szCs w:val="28"/>
          <w:lang w:eastAsia="en-US" w:bidi="ru-RU"/>
        </w:rPr>
        <w:t>отраслевого сотрудничества СНГ</w:t>
      </w:r>
      <w:r w:rsidR="00462F71" w:rsidRPr="006539B3">
        <w:rPr>
          <w:rFonts w:eastAsia="Calibri"/>
          <w:sz w:val="28"/>
          <w:szCs w:val="28"/>
          <w:lang w:eastAsia="en-US" w:bidi="ru-RU"/>
        </w:rPr>
        <w:t xml:space="preserve"> </w:t>
      </w:r>
      <w:r w:rsidR="00290146" w:rsidRPr="006539B3">
        <w:rPr>
          <w:rFonts w:eastAsia="Calibri"/>
          <w:sz w:val="28"/>
          <w:szCs w:val="28"/>
          <w:lang w:eastAsia="en-US" w:bidi="ru-RU"/>
        </w:rPr>
        <w:t xml:space="preserve">материалы по итогам работы, рекомендации и проекты документов, </w:t>
      </w:r>
      <w:r w:rsidRPr="006539B3">
        <w:rPr>
          <w:rFonts w:eastAsia="Calibri"/>
          <w:sz w:val="28"/>
          <w:szCs w:val="28"/>
          <w:lang w:eastAsia="en-US" w:bidi="ru-RU"/>
        </w:rPr>
        <w:t>подготовленные в пределах своей компетенции в том числе для рассмотрения высшими органами СНГ в установленном порядке</w:t>
      </w:r>
      <w:r w:rsidR="00290146" w:rsidRPr="006539B3">
        <w:rPr>
          <w:rFonts w:eastAsia="Calibri"/>
          <w:sz w:val="28"/>
          <w:szCs w:val="28"/>
          <w:lang w:eastAsia="en-US" w:bidi="ru-RU"/>
        </w:rPr>
        <w:t>, предложения о деятельности Базовой организации, а также о механизме финансирования образовательных, научных и исследовательских программ;</w:t>
      </w:r>
    </w:p>
    <w:p w:rsidR="006E43D5" w:rsidRPr="006539B3" w:rsidRDefault="00290146" w:rsidP="00F21275">
      <w:pPr>
        <w:ind w:firstLine="709"/>
        <w:jc w:val="both"/>
        <w:rPr>
          <w:rFonts w:eastAsia="Calibri"/>
          <w:sz w:val="28"/>
          <w:szCs w:val="28"/>
          <w:lang w:eastAsia="en-US" w:bidi="ru-RU"/>
        </w:rPr>
      </w:pPr>
      <w:r w:rsidRPr="006539B3">
        <w:rPr>
          <w:rFonts w:eastAsia="Calibri"/>
          <w:sz w:val="28"/>
          <w:szCs w:val="28"/>
          <w:lang w:eastAsia="en-US" w:bidi="ru-RU"/>
        </w:rPr>
        <w:t>запрашивать через органы отраслевого сотрудничества СНГ</w:t>
      </w:r>
      <w:r w:rsidR="00462F71" w:rsidRPr="006539B3">
        <w:rPr>
          <w:rFonts w:eastAsia="Calibri"/>
          <w:sz w:val="28"/>
          <w:szCs w:val="28"/>
          <w:lang w:eastAsia="en-US" w:bidi="ru-RU"/>
        </w:rPr>
        <w:t>, МГС</w:t>
      </w:r>
      <w:r w:rsidR="00350D01" w:rsidRPr="006539B3">
        <w:rPr>
          <w:rFonts w:eastAsia="Calibri"/>
          <w:sz w:val="28"/>
          <w:szCs w:val="28"/>
          <w:lang w:eastAsia="en-US" w:bidi="ru-RU"/>
        </w:rPr>
        <w:t>,</w:t>
      </w:r>
      <w:r w:rsidR="00BF734F" w:rsidRPr="006539B3">
        <w:rPr>
          <w:rFonts w:eastAsia="Calibri"/>
          <w:sz w:val="28"/>
          <w:szCs w:val="28"/>
          <w:lang w:eastAsia="en-US" w:bidi="ru-RU"/>
        </w:rPr>
        <w:t xml:space="preserve"> </w:t>
      </w:r>
      <w:r w:rsidR="00462F71" w:rsidRPr="006539B3">
        <w:rPr>
          <w:rFonts w:eastAsia="Calibri"/>
          <w:sz w:val="28"/>
          <w:szCs w:val="28"/>
          <w:lang w:eastAsia="en-US" w:bidi="ru-RU"/>
        </w:rPr>
        <w:t>национальны</w:t>
      </w:r>
      <w:r w:rsidR="00350D01" w:rsidRPr="006539B3">
        <w:rPr>
          <w:rFonts w:eastAsia="Calibri"/>
          <w:sz w:val="28"/>
          <w:szCs w:val="28"/>
          <w:lang w:eastAsia="en-US" w:bidi="ru-RU"/>
        </w:rPr>
        <w:t>е</w:t>
      </w:r>
      <w:r w:rsidR="00462F71" w:rsidRPr="006539B3">
        <w:rPr>
          <w:rFonts w:eastAsia="Calibri"/>
          <w:sz w:val="28"/>
          <w:szCs w:val="28"/>
          <w:lang w:eastAsia="en-US" w:bidi="ru-RU"/>
        </w:rPr>
        <w:t xml:space="preserve"> орган</w:t>
      </w:r>
      <w:r w:rsidR="00350D01" w:rsidRPr="006539B3">
        <w:rPr>
          <w:rFonts w:eastAsia="Calibri"/>
          <w:sz w:val="28"/>
          <w:szCs w:val="28"/>
          <w:lang w:eastAsia="en-US" w:bidi="ru-RU"/>
        </w:rPr>
        <w:t>ы</w:t>
      </w:r>
      <w:r w:rsidR="00462F71" w:rsidRPr="006539B3">
        <w:rPr>
          <w:rFonts w:eastAsia="Calibri"/>
          <w:sz w:val="28"/>
          <w:szCs w:val="28"/>
          <w:lang w:eastAsia="en-US" w:bidi="ru-RU"/>
        </w:rPr>
        <w:t xml:space="preserve"> </w:t>
      </w:r>
      <w:r w:rsidR="001A3814" w:rsidRPr="006539B3">
        <w:rPr>
          <w:rFonts w:eastAsia="Calibri"/>
          <w:sz w:val="28"/>
          <w:szCs w:val="28"/>
          <w:lang w:eastAsia="en-US" w:bidi="ru-RU"/>
        </w:rPr>
        <w:t xml:space="preserve">в области стандартизации, метрологии и сертификации </w:t>
      </w:r>
      <w:r w:rsidR="00462F71" w:rsidRPr="006539B3">
        <w:rPr>
          <w:rFonts w:eastAsia="Calibri"/>
          <w:sz w:val="28"/>
          <w:szCs w:val="28"/>
          <w:lang w:eastAsia="en-US" w:bidi="ru-RU"/>
        </w:rPr>
        <w:t>и други</w:t>
      </w:r>
      <w:r w:rsidR="00350D01" w:rsidRPr="006539B3">
        <w:rPr>
          <w:rFonts w:eastAsia="Calibri"/>
          <w:sz w:val="28"/>
          <w:szCs w:val="28"/>
          <w:lang w:eastAsia="en-US" w:bidi="ru-RU"/>
        </w:rPr>
        <w:t>е</w:t>
      </w:r>
      <w:r w:rsidR="00462F71" w:rsidRPr="006539B3">
        <w:rPr>
          <w:rFonts w:eastAsia="Calibri"/>
          <w:sz w:val="28"/>
          <w:szCs w:val="28"/>
          <w:lang w:eastAsia="en-US" w:bidi="ru-RU"/>
        </w:rPr>
        <w:t xml:space="preserve"> организаци</w:t>
      </w:r>
      <w:r w:rsidR="00350D01" w:rsidRPr="006539B3">
        <w:rPr>
          <w:rFonts w:eastAsia="Calibri"/>
          <w:sz w:val="28"/>
          <w:szCs w:val="28"/>
          <w:lang w:eastAsia="en-US" w:bidi="ru-RU"/>
        </w:rPr>
        <w:t>и</w:t>
      </w:r>
      <w:r w:rsidR="00462F71" w:rsidRPr="006539B3">
        <w:rPr>
          <w:rFonts w:eastAsia="Calibri"/>
          <w:sz w:val="28"/>
          <w:szCs w:val="28"/>
          <w:lang w:eastAsia="en-US" w:bidi="ru-RU"/>
        </w:rPr>
        <w:t xml:space="preserve"> государств</w:t>
      </w:r>
      <w:r w:rsidR="00350D01" w:rsidRPr="006539B3">
        <w:rPr>
          <w:rFonts w:eastAsia="Calibri"/>
          <w:sz w:val="28"/>
          <w:szCs w:val="28"/>
          <w:lang w:eastAsia="en-US" w:bidi="ru-RU"/>
        </w:rPr>
        <w:t xml:space="preserve"> – </w:t>
      </w:r>
      <w:r w:rsidR="00462F71" w:rsidRPr="006539B3">
        <w:rPr>
          <w:rFonts w:eastAsia="Calibri"/>
          <w:sz w:val="28"/>
          <w:szCs w:val="28"/>
          <w:lang w:eastAsia="en-US" w:bidi="ru-RU"/>
        </w:rPr>
        <w:t>участников СНГ</w:t>
      </w:r>
      <w:r w:rsidRPr="006539B3">
        <w:rPr>
          <w:rFonts w:eastAsia="Calibri"/>
          <w:sz w:val="28"/>
          <w:szCs w:val="28"/>
          <w:lang w:eastAsia="en-US" w:bidi="ru-RU"/>
        </w:rPr>
        <w:t xml:space="preserve"> информацию, необходимую для осуществления деятельности</w:t>
      </w:r>
      <w:r w:rsidR="00BF5C69" w:rsidRPr="006539B3">
        <w:rPr>
          <w:rFonts w:eastAsia="Calibri"/>
          <w:sz w:val="28"/>
          <w:szCs w:val="28"/>
          <w:lang w:eastAsia="en-US" w:bidi="ru-RU"/>
        </w:rPr>
        <w:t xml:space="preserve"> Базовой организации</w:t>
      </w:r>
      <w:r w:rsidRPr="006539B3">
        <w:rPr>
          <w:rFonts w:eastAsia="Calibri"/>
          <w:sz w:val="28"/>
          <w:szCs w:val="28"/>
          <w:lang w:eastAsia="en-US" w:bidi="ru-RU"/>
        </w:rPr>
        <w:t>, предусмотренной настоящим Положением;</w:t>
      </w:r>
    </w:p>
    <w:p w:rsidR="006E43D5" w:rsidRPr="006539B3" w:rsidRDefault="006E43D5" w:rsidP="00F21275">
      <w:pPr>
        <w:ind w:firstLine="709"/>
        <w:jc w:val="both"/>
        <w:rPr>
          <w:rFonts w:eastAsia="Calibri"/>
          <w:sz w:val="28"/>
          <w:szCs w:val="28"/>
          <w:lang w:eastAsia="en-US" w:bidi="ru-RU"/>
        </w:rPr>
      </w:pPr>
      <w:r w:rsidRPr="006539B3">
        <w:rPr>
          <w:rFonts w:eastAsia="Calibri"/>
          <w:sz w:val="28"/>
          <w:szCs w:val="28"/>
          <w:lang w:eastAsia="en-US" w:bidi="ru-RU"/>
        </w:rPr>
        <w:lastRenderedPageBreak/>
        <w:t>с</w:t>
      </w:r>
      <w:r w:rsidR="00541D62" w:rsidRPr="006539B3">
        <w:rPr>
          <w:rFonts w:eastAsia="Calibri"/>
          <w:sz w:val="28"/>
          <w:szCs w:val="28"/>
          <w:lang w:eastAsia="en-US" w:bidi="ru-RU"/>
        </w:rPr>
        <w:t xml:space="preserve">оздавать при необходимости рабочие группы или другие совещательные органы с привлечением экспертов сторонних организаций для решения </w:t>
      </w:r>
      <w:r w:rsidR="007A2B45" w:rsidRPr="006539B3">
        <w:rPr>
          <w:rFonts w:eastAsia="Calibri"/>
          <w:sz w:val="28"/>
          <w:szCs w:val="28"/>
          <w:lang w:eastAsia="en-US" w:bidi="ru-RU"/>
        </w:rPr>
        <w:t xml:space="preserve">задач </w:t>
      </w:r>
      <w:r w:rsidR="00541D62" w:rsidRPr="006539B3">
        <w:rPr>
          <w:rFonts w:eastAsia="Calibri"/>
          <w:sz w:val="28"/>
          <w:szCs w:val="28"/>
          <w:lang w:eastAsia="en-US" w:bidi="ru-RU"/>
        </w:rPr>
        <w:t>в пределах своей компетенции</w:t>
      </w:r>
      <w:r w:rsidR="007A2B45" w:rsidRPr="006539B3">
        <w:rPr>
          <w:rFonts w:eastAsia="Calibri"/>
          <w:sz w:val="28"/>
          <w:szCs w:val="28"/>
          <w:lang w:eastAsia="en-US" w:bidi="ru-RU"/>
        </w:rPr>
        <w:t>;</w:t>
      </w:r>
    </w:p>
    <w:p w:rsidR="006E43D5" w:rsidRPr="006539B3" w:rsidRDefault="00290146" w:rsidP="00F21275">
      <w:pPr>
        <w:ind w:firstLine="709"/>
        <w:jc w:val="both"/>
        <w:rPr>
          <w:rFonts w:eastAsia="Calibri"/>
          <w:sz w:val="28"/>
          <w:szCs w:val="28"/>
          <w:lang w:eastAsia="en-US" w:bidi="ru-RU"/>
        </w:rPr>
      </w:pPr>
      <w:r w:rsidRPr="006539B3">
        <w:rPr>
          <w:rFonts w:eastAsia="Calibri"/>
          <w:sz w:val="28"/>
          <w:szCs w:val="28"/>
          <w:lang w:eastAsia="en-US" w:bidi="ru-RU"/>
        </w:rPr>
        <w:t xml:space="preserve">организовывать </w:t>
      </w:r>
      <w:r w:rsidR="00860A63">
        <w:rPr>
          <w:rFonts w:eastAsia="Calibri"/>
          <w:sz w:val="28"/>
          <w:szCs w:val="28"/>
          <w:lang w:eastAsia="en-US" w:bidi="ru-RU"/>
        </w:rPr>
        <w:t xml:space="preserve">и проводить </w:t>
      </w:r>
      <w:r w:rsidR="000E47FA" w:rsidRPr="006539B3">
        <w:rPr>
          <w:rFonts w:eastAsia="Calibri"/>
          <w:sz w:val="28"/>
          <w:szCs w:val="28"/>
          <w:lang w:eastAsia="en-US" w:bidi="ru-RU"/>
        </w:rPr>
        <w:t>обучение</w:t>
      </w:r>
      <w:r w:rsidR="00C32C43" w:rsidRPr="006539B3">
        <w:rPr>
          <w:rFonts w:eastAsia="Calibri"/>
          <w:sz w:val="28"/>
          <w:szCs w:val="28"/>
          <w:lang w:eastAsia="en-US" w:bidi="ru-RU"/>
        </w:rPr>
        <w:t xml:space="preserve">, </w:t>
      </w:r>
      <w:r w:rsidR="000E47FA" w:rsidRPr="006539B3">
        <w:rPr>
          <w:rFonts w:eastAsia="Calibri"/>
          <w:sz w:val="28"/>
          <w:szCs w:val="28"/>
          <w:lang w:eastAsia="en-US" w:bidi="ru-RU"/>
        </w:rPr>
        <w:t xml:space="preserve">подготовку, </w:t>
      </w:r>
      <w:r w:rsidRPr="006539B3">
        <w:rPr>
          <w:rFonts w:eastAsia="Calibri"/>
          <w:sz w:val="28"/>
          <w:szCs w:val="28"/>
          <w:lang w:eastAsia="en-US" w:bidi="ru-RU"/>
        </w:rPr>
        <w:t>переподготовку и повышение квалификации специалистов государств – участников СНГ в</w:t>
      </w:r>
      <w:r w:rsidR="001A3814" w:rsidRPr="006539B3">
        <w:rPr>
          <w:rFonts w:eastAsia="Calibri"/>
          <w:sz w:val="28"/>
          <w:szCs w:val="28"/>
          <w:lang w:eastAsia="en-US" w:bidi="ru-RU"/>
        </w:rPr>
        <w:t xml:space="preserve"> </w:t>
      </w:r>
      <w:r w:rsidRPr="006539B3">
        <w:rPr>
          <w:rFonts w:eastAsia="Calibri"/>
          <w:sz w:val="28"/>
          <w:szCs w:val="28"/>
          <w:lang w:eastAsia="en-US" w:bidi="ru-RU"/>
        </w:rPr>
        <w:t xml:space="preserve">области </w:t>
      </w:r>
      <w:r w:rsidR="004B128A" w:rsidRPr="006539B3">
        <w:rPr>
          <w:rFonts w:eastAsia="Calibri"/>
          <w:sz w:val="28"/>
          <w:szCs w:val="28"/>
          <w:lang w:eastAsia="en-US" w:bidi="ru-RU"/>
        </w:rPr>
        <w:t>стандартизации, метрологии</w:t>
      </w:r>
      <w:r w:rsidR="00047F63" w:rsidRPr="006539B3">
        <w:rPr>
          <w:rFonts w:eastAsia="Calibri"/>
          <w:sz w:val="28"/>
          <w:szCs w:val="28"/>
          <w:lang w:eastAsia="en-US" w:bidi="ru-RU"/>
        </w:rPr>
        <w:t xml:space="preserve"> </w:t>
      </w:r>
      <w:r w:rsidR="004B128A" w:rsidRPr="006539B3">
        <w:rPr>
          <w:rFonts w:eastAsia="Calibri"/>
          <w:sz w:val="28"/>
          <w:szCs w:val="28"/>
          <w:lang w:eastAsia="en-US" w:bidi="ru-RU"/>
        </w:rPr>
        <w:t xml:space="preserve">и сертификации </w:t>
      </w:r>
      <w:r w:rsidRPr="006539B3">
        <w:rPr>
          <w:rFonts w:eastAsia="Calibri"/>
          <w:sz w:val="28"/>
          <w:szCs w:val="28"/>
          <w:lang w:eastAsia="en-US" w:bidi="ru-RU"/>
        </w:rPr>
        <w:t xml:space="preserve">по </w:t>
      </w:r>
      <w:r w:rsidR="006E43D5" w:rsidRPr="006539B3">
        <w:rPr>
          <w:rFonts w:eastAsia="Calibri"/>
          <w:sz w:val="28"/>
          <w:szCs w:val="28"/>
          <w:lang w:eastAsia="en-US" w:bidi="ru-RU"/>
        </w:rPr>
        <w:t>гармонизированным</w:t>
      </w:r>
      <w:r w:rsidRPr="006539B3">
        <w:rPr>
          <w:rFonts w:eastAsia="Calibri"/>
          <w:sz w:val="28"/>
          <w:szCs w:val="28"/>
          <w:lang w:eastAsia="en-US" w:bidi="ru-RU"/>
        </w:rPr>
        <w:t xml:space="preserve"> программам</w:t>
      </w:r>
      <w:r w:rsidR="00860A63">
        <w:rPr>
          <w:rFonts w:eastAsia="Calibri"/>
          <w:sz w:val="28"/>
          <w:szCs w:val="28"/>
          <w:lang w:eastAsia="en-US" w:bidi="ru-RU"/>
        </w:rPr>
        <w:t xml:space="preserve"> </w:t>
      </w:r>
      <w:r w:rsidR="00860A63" w:rsidRPr="00860A63">
        <w:rPr>
          <w:rFonts w:eastAsia="Calibri"/>
          <w:sz w:val="28"/>
          <w:szCs w:val="28"/>
          <w:highlight w:val="yellow"/>
          <w:lang w:eastAsia="en-US" w:bidi="ru-RU"/>
        </w:rPr>
        <w:t xml:space="preserve">по запросу национальных органов, </w:t>
      </w:r>
      <w:r w:rsidR="00860A63" w:rsidRPr="00860A63">
        <w:rPr>
          <w:rFonts w:eastAsia="Calibri"/>
          <w:color w:val="000000"/>
          <w:sz w:val="28"/>
          <w:szCs w:val="28"/>
          <w:highlight w:val="yellow"/>
          <w:lang w:eastAsia="en-US" w:bidi="ru-RU"/>
        </w:rPr>
        <w:t>учебных заведений</w:t>
      </w:r>
      <w:r w:rsidR="00860A63">
        <w:rPr>
          <w:rFonts w:eastAsia="Calibri"/>
          <w:color w:val="000000"/>
          <w:sz w:val="28"/>
          <w:szCs w:val="28"/>
          <w:highlight w:val="yellow"/>
          <w:lang w:eastAsia="en-US" w:bidi="ru-RU"/>
        </w:rPr>
        <w:t>,</w:t>
      </w:r>
      <w:r w:rsidR="00860A63" w:rsidRPr="00860A63">
        <w:rPr>
          <w:rFonts w:eastAsia="Calibri"/>
          <w:color w:val="000000"/>
          <w:sz w:val="28"/>
          <w:szCs w:val="28"/>
          <w:highlight w:val="yellow"/>
          <w:lang w:eastAsia="en-US" w:bidi="ru-RU"/>
        </w:rPr>
        <w:t xml:space="preserve"> научных </w:t>
      </w:r>
      <w:r w:rsidR="00ED16BC">
        <w:rPr>
          <w:rFonts w:eastAsia="Calibri"/>
          <w:color w:val="000000"/>
          <w:sz w:val="28"/>
          <w:szCs w:val="28"/>
          <w:highlight w:val="yellow"/>
          <w:lang w:eastAsia="en-US" w:bidi="ru-RU"/>
        </w:rPr>
        <w:t xml:space="preserve">и иных заинтересованных </w:t>
      </w:r>
      <w:r w:rsidR="00860A63" w:rsidRPr="00860A63">
        <w:rPr>
          <w:rFonts w:eastAsia="Calibri"/>
          <w:color w:val="000000"/>
          <w:sz w:val="28"/>
          <w:szCs w:val="28"/>
          <w:highlight w:val="yellow"/>
          <w:lang w:eastAsia="en-US" w:bidi="ru-RU"/>
        </w:rPr>
        <w:t>учреждений государств-участников СНГ</w:t>
      </w:r>
      <w:r w:rsidRPr="006539B3">
        <w:rPr>
          <w:rFonts w:eastAsia="Calibri"/>
          <w:sz w:val="28"/>
          <w:szCs w:val="28"/>
          <w:lang w:eastAsia="en-US" w:bidi="ru-RU"/>
        </w:rPr>
        <w:t>;</w:t>
      </w:r>
    </w:p>
    <w:p w:rsidR="006E43D5" w:rsidRPr="006539B3" w:rsidRDefault="00290146" w:rsidP="00F21275">
      <w:pPr>
        <w:ind w:firstLine="709"/>
        <w:jc w:val="both"/>
        <w:rPr>
          <w:rFonts w:eastAsia="Calibri"/>
          <w:sz w:val="28"/>
          <w:szCs w:val="28"/>
          <w:lang w:eastAsia="en-US" w:bidi="ru-RU"/>
        </w:rPr>
      </w:pPr>
      <w:r w:rsidRPr="006539B3">
        <w:rPr>
          <w:rFonts w:eastAsia="Calibri"/>
          <w:sz w:val="28"/>
          <w:szCs w:val="28"/>
          <w:lang w:eastAsia="en-US" w:bidi="ru-RU"/>
        </w:rPr>
        <w:t>проводить научные, учебно-методические конференции, семинары, совещания и другие мероприятия</w:t>
      </w:r>
      <w:r w:rsidR="006E43D5" w:rsidRPr="006539B3">
        <w:rPr>
          <w:rFonts w:eastAsia="Calibri"/>
          <w:sz w:val="28"/>
          <w:szCs w:val="28"/>
          <w:lang w:eastAsia="en-US" w:bidi="ru-RU"/>
        </w:rPr>
        <w:t>;</w:t>
      </w:r>
    </w:p>
    <w:p w:rsidR="006E43D5" w:rsidRPr="006539B3" w:rsidRDefault="00DB7A85" w:rsidP="00F21275">
      <w:pPr>
        <w:ind w:firstLine="709"/>
        <w:jc w:val="both"/>
        <w:rPr>
          <w:rFonts w:eastAsia="Calibri"/>
          <w:sz w:val="28"/>
          <w:szCs w:val="28"/>
          <w:lang w:eastAsia="en-US" w:bidi="ru-RU"/>
        </w:rPr>
      </w:pPr>
      <w:r w:rsidRPr="006539B3">
        <w:rPr>
          <w:rFonts w:eastAsia="Calibri"/>
          <w:sz w:val="28"/>
          <w:szCs w:val="28"/>
          <w:lang w:eastAsia="en-US" w:bidi="ru-RU"/>
        </w:rPr>
        <w:t>принимать участие в работе органов отраслевого сотрудничества СНГ и специализированных международных организаций при рассмотрении вопросов, относящихся к компетенции Базовой организаци</w:t>
      </w:r>
      <w:r w:rsidR="006E43D5" w:rsidRPr="006539B3">
        <w:rPr>
          <w:rFonts w:eastAsia="Calibri"/>
          <w:sz w:val="28"/>
          <w:szCs w:val="28"/>
          <w:lang w:eastAsia="en-US" w:bidi="ru-RU"/>
        </w:rPr>
        <w:t>и;</w:t>
      </w:r>
    </w:p>
    <w:p w:rsidR="007A2B45" w:rsidRPr="006539B3" w:rsidRDefault="007A2B45" w:rsidP="00F21275">
      <w:pPr>
        <w:ind w:firstLine="709"/>
        <w:jc w:val="both"/>
        <w:rPr>
          <w:rFonts w:eastAsia="Calibri"/>
          <w:sz w:val="28"/>
          <w:szCs w:val="28"/>
          <w:lang w:eastAsia="en-US" w:bidi="ru-RU"/>
        </w:rPr>
      </w:pPr>
      <w:r w:rsidRPr="006539B3">
        <w:rPr>
          <w:rFonts w:eastAsia="Calibri"/>
          <w:sz w:val="28"/>
          <w:szCs w:val="28"/>
          <w:lang w:eastAsia="en-US" w:bidi="ru-RU"/>
        </w:rPr>
        <w:t>организовать выездные курсы, семинары, конференции с привлечением специалистов на месте проведения</w:t>
      </w:r>
      <w:r w:rsidR="00A61E6C" w:rsidRPr="006539B3">
        <w:rPr>
          <w:rFonts w:eastAsia="Calibri"/>
          <w:sz w:val="28"/>
          <w:szCs w:val="28"/>
          <w:lang w:eastAsia="en-US" w:bidi="ru-RU"/>
        </w:rPr>
        <w:t>;</w:t>
      </w:r>
      <w:r w:rsidRPr="006539B3">
        <w:rPr>
          <w:rFonts w:eastAsia="Calibri"/>
          <w:sz w:val="28"/>
          <w:szCs w:val="28"/>
          <w:lang w:eastAsia="en-US" w:bidi="ru-RU"/>
        </w:rPr>
        <w:t xml:space="preserve"> </w:t>
      </w:r>
    </w:p>
    <w:p w:rsidR="00A61E6C" w:rsidRPr="006539B3" w:rsidRDefault="00A61E6C" w:rsidP="00F21275">
      <w:pPr>
        <w:ind w:firstLine="709"/>
        <w:jc w:val="both"/>
        <w:rPr>
          <w:rFonts w:eastAsia="Calibri"/>
          <w:sz w:val="28"/>
          <w:szCs w:val="28"/>
          <w:lang w:eastAsia="en-US" w:bidi="ru-RU"/>
        </w:rPr>
      </w:pPr>
      <w:r w:rsidRPr="006539B3">
        <w:rPr>
          <w:rFonts w:eastAsia="Calibri"/>
          <w:sz w:val="28"/>
          <w:szCs w:val="28"/>
          <w:lang w:eastAsia="en-US" w:bidi="ru-RU"/>
        </w:rPr>
        <w:t xml:space="preserve">обеспечивать в соответствии с национальным и международным законодательством защиту авторских прав на результаты интеллектуальной деятельности, в частности </w:t>
      </w:r>
      <w:r w:rsidR="00E914D3" w:rsidRPr="006539B3">
        <w:rPr>
          <w:rFonts w:eastAsia="Calibri"/>
          <w:sz w:val="28"/>
          <w:szCs w:val="28"/>
          <w:lang w:eastAsia="en-US" w:bidi="ru-RU"/>
        </w:rPr>
        <w:t xml:space="preserve">на </w:t>
      </w:r>
      <w:r w:rsidRPr="006539B3">
        <w:rPr>
          <w:rFonts w:eastAsia="Calibri"/>
          <w:sz w:val="28"/>
          <w:szCs w:val="28"/>
          <w:lang w:eastAsia="en-US" w:bidi="ru-RU"/>
        </w:rPr>
        <w:t>учебно-методические материалы, учебно-тематические планы программ профессиональной подготовки и переподготовки и прочи</w:t>
      </w:r>
      <w:r w:rsidR="00E914D3" w:rsidRPr="006539B3">
        <w:rPr>
          <w:rFonts w:eastAsia="Calibri"/>
          <w:sz w:val="28"/>
          <w:szCs w:val="28"/>
          <w:lang w:eastAsia="en-US" w:bidi="ru-RU"/>
        </w:rPr>
        <w:t>е</w:t>
      </w:r>
      <w:r w:rsidRPr="006539B3">
        <w:rPr>
          <w:rFonts w:eastAsia="Calibri"/>
          <w:sz w:val="28"/>
          <w:szCs w:val="28"/>
          <w:lang w:eastAsia="en-US" w:bidi="ru-RU"/>
        </w:rPr>
        <w:t xml:space="preserve"> инструмент</w:t>
      </w:r>
      <w:r w:rsidR="00E914D3" w:rsidRPr="006539B3">
        <w:rPr>
          <w:rFonts w:eastAsia="Calibri"/>
          <w:sz w:val="28"/>
          <w:szCs w:val="28"/>
          <w:lang w:eastAsia="en-US" w:bidi="ru-RU"/>
        </w:rPr>
        <w:t>ы</w:t>
      </w:r>
      <w:r w:rsidRPr="006539B3">
        <w:rPr>
          <w:rFonts w:eastAsia="Calibri"/>
          <w:sz w:val="28"/>
          <w:szCs w:val="28"/>
          <w:lang w:eastAsia="en-US" w:bidi="ru-RU"/>
        </w:rPr>
        <w:t xml:space="preserve"> образовательного процесса. </w:t>
      </w:r>
    </w:p>
    <w:p w:rsidR="00290146" w:rsidRPr="006539B3" w:rsidRDefault="00F21275" w:rsidP="00F21275">
      <w:pPr>
        <w:spacing w:before="240" w:after="120"/>
        <w:jc w:val="center"/>
        <w:rPr>
          <w:rFonts w:eastAsia="Calibri"/>
          <w:b/>
          <w:bCs/>
          <w:color w:val="000000"/>
          <w:sz w:val="28"/>
          <w:szCs w:val="28"/>
          <w:lang w:eastAsia="en-US" w:bidi="ru-RU"/>
        </w:rPr>
      </w:pPr>
      <w:bookmarkStart w:id="2" w:name="bookmark4"/>
      <w:r w:rsidRPr="006539B3">
        <w:rPr>
          <w:rFonts w:eastAsia="Calibri"/>
          <w:b/>
          <w:bCs/>
          <w:color w:val="000000"/>
          <w:sz w:val="28"/>
          <w:szCs w:val="28"/>
          <w:lang w:eastAsia="en-US" w:bidi="ru-RU"/>
        </w:rPr>
        <w:t>5</w:t>
      </w:r>
      <w:r w:rsidR="00290146" w:rsidRPr="006539B3">
        <w:rPr>
          <w:rFonts w:eastAsia="Calibri"/>
          <w:b/>
          <w:bCs/>
          <w:color w:val="000000"/>
          <w:sz w:val="28"/>
          <w:szCs w:val="28"/>
          <w:lang w:eastAsia="en-US" w:bidi="ru-RU"/>
        </w:rPr>
        <w:t>. Организация работы</w:t>
      </w:r>
      <w:bookmarkEnd w:id="2"/>
    </w:p>
    <w:p w:rsidR="00290146" w:rsidRPr="006539B3" w:rsidRDefault="00F21275" w:rsidP="00290146">
      <w:pPr>
        <w:ind w:firstLine="709"/>
        <w:jc w:val="both"/>
        <w:rPr>
          <w:rFonts w:eastAsia="Calibri"/>
          <w:sz w:val="28"/>
          <w:szCs w:val="28"/>
          <w:lang w:eastAsia="en-US" w:bidi="ru-RU"/>
        </w:rPr>
      </w:pPr>
      <w:r w:rsidRPr="006539B3">
        <w:rPr>
          <w:rFonts w:eastAsia="Calibri"/>
          <w:color w:val="000000"/>
          <w:sz w:val="28"/>
          <w:szCs w:val="28"/>
          <w:lang w:eastAsia="en-US" w:bidi="ru-RU"/>
        </w:rPr>
        <w:t>5</w:t>
      </w:r>
      <w:r w:rsidR="00290146" w:rsidRPr="006539B3">
        <w:rPr>
          <w:rFonts w:eastAsia="Calibri"/>
          <w:color w:val="000000"/>
          <w:sz w:val="28"/>
          <w:szCs w:val="28"/>
          <w:lang w:eastAsia="en-US" w:bidi="ru-RU"/>
        </w:rPr>
        <w:t xml:space="preserve">.1. Руководство Базовой организацией осуществляется ректором </w:t>
      </w:r>
      <w:r w:rsidR="000109DC" w:rsidRPr="006539B3">
        <w:rPr>
          <w:rFonts w:eastAsia="Calibri"/>
          <w:color w:val="000000"/>
          <w:sz w:val="28"/>
          <w:szCs w:val="28"/>
          <w:lang w:eastAsia="en-US" w:bidi="ru-RU"/>
        </w:rPr>
        <w:t xml:space="preserve">образовательной </w:t>
      </w:r>
      <w:r w:rsidR="000109DC" w:rsidRPr="006539B3">
        <w:rPr>
          <w:rFonts w:eastAsia="Calibri"/>
          <w:sz w:val="28"/>
          <w:szCs w:val="28"/>
          <w:lang w:eastAsia="en-US" w:bidi="ru-RU"/>
        </w:rPr>
        <w:t>организации, получившей статус Базовой</w:t>
      </w:r>
      <w:r w:rsidR="00D52904" w:rsidRPr="006539B3">
        <w:rPr>
          <w:rFonts w:eastAsia="Calibri"/>
          <w:sz w:val="28"/>
          <w:szCs w:val="28"/>
          <w:lang w:eastAsia="en-US" w:bidi="ru-RU"/>
        </w:rPr>
        <w:t xml:space="preserve"> организации</w:t>
      </w:r>
      <w:r w:rsidR="000109DC" w:rsidRPr="006539B3">
        <w:rPr>
          <w:rFonts w:eastAsia="Calibri"/>
          <w:sz w:val="28"/>
          <w:szCs w:val="28"/>
          <w:lang w:eastAsia="en-US" w:bidi="ru-RU"/>
        </w:rPr>
        <w:t xml:space="preserve">. </w:t>
      </w:r>
    </w:p>
    <w:p w:rsidR="007C38F6" w:rsidRPr="006539B3" w:rsidRDefault="00F21275" w:rsidP="00290146">
      <w:pPr>
        <w:ind w:firstLine="709"/>
        <w:jc w:val="both"/>
        <w:rPr>
          <w:rFonts w:eastAsia="Calibri"/>
          <w:color w:val="000000"/>
          <w:sz w:val="28"/>
          <w:szCs w:val="28"/>
          <w:lang w:eastAsia="en-US" w:bidi="ru-RU"/>
        </w:rPr>
      </w:pPr>
      <w:r w:rsidRPr="006539B3">
        <w:rPr>
          <w:rFonts w:eastAsia="Calibri"/>
          <w:color w:val="000000"/>
          <w:sz w:val="28"/>
          <w:szCs w:val="28"/>
          <w:lang w:eastAsia="en-US" w:bidi="ru-RU"/>
        </w:rPr>
        <w:t>5</w:t>
      </w:r>
      <w:r w:rsidR="00290146" w:rsidRPr="006539B3">
        <w:rPr>
          <w:rFonts w:eastAsia="Calibri"/>
          <w:color w:val="000000"/>
          <w:sz w:val="28"/>
          <w:szCs w:val="28"/>
          <w:lang w:eastAsia="en-US" w:bidi="ru-RU"/>
        </w:rPr>
        <w:t>.2. </w:t>
      </w:r>
      <w:r w:rsidR="007C38F6" w:rsidRPr="006539B3">
        <w:rPr>
          <w:rFonts w:eastAsia="Calibri"/>
          <w:sz w:val="28"/>
          <w:szCs w:val="28"/>
          <w:lang w:eastAsia="en-US" w:bidi="ru-RU"/>
        </w:rPr>
        <w:t xml:space="preserve">Деятельность Базовой организации осуществляется в соответствии с уставом </w:t>
      </w:r>
      <w:r w:rsidR="000109DC" w:rsidRPr="006539B3">
        <w:rPr>
          <w:rFonts w:eastAsia="Calibri"/>
          <w:sz w:val="28"/>
          <w:szCs w:val="28"/>
          <w:lang w:eastAsia="en-US" w:bidi="ru-RU"/>
        </w:rPr>
        <w:t>образовательной организации</w:t>
      </w:r>
      <w:r w:rsidR="007C38F6" w:rsidRPr="006539B3">
        <w:rPr>
          <w:rFonts w:eastAsia="Calibri"/>
          <w:sz w:val="28"/>
          <w:szCs w:val="28"/>
          <w:lang w:eastAsia="en-US" w:bidi="ru-RU"/>
        </w:rPr>
        <w:t xml:space="preserve"> и настоящим Положением. </w:t>
      </w:r>
    </w:p>
    <w:p w:rsidR="00290146" w:rsidRPr="006539B3" w:rsidRDefault="00F21275" w:rsidP="00290146">
      <w:pPr>
        <w:ind w:firstLine="709"/>
        <w:jc w:val="both"/>
        <w:rPr>
          <w:rFonts w:eastAsia="Calibri"/>
          <w:color w:val="000000"/>
          <w:sz w:val="28"/>
          <w:szCs w:val="28"/>
          <w:lang w:eastAsia="en-US" w:bidi="ru-RU"/>
        </w:rPr>
      </w:pPr>
      <w:r w:rsidRPr="006539B3">
        <w:rPr>
          <w:rFonts w:eastAsia="Calibri"/>
          <w:color w:val="000000"/>
          <w:sz w:val="28"/>
          <w:szCs w:val="28"/>
          <w:lang w:eastAsia="en-US" w:bidi="ru-RU"/>
        </w:rPr>
        <w:t>5</w:t>
      </w:r>
      <w:r w:rsidR="007C38F6" w:rsidRPr="006539B3">
        <w:rPr>
          <w:rFonts w:eastAsia="Calibri"/>
          <w:color w:val="000000"/>
          <w:sz w:val="28"/>
          <w:szCs w:val="28"/>
          <w:lang w:eastAsia="en-US" w:bidi="ru-RU"/>
        </w:rPr>
        <w:t>.3.</w:t>
      </w:r>
      <w:r w:rsidR="001A3814" w:rsidRPr="006539B3">
        <w:rPr>
          <w:rFonts w:eastAsia="Calibri"/>
          <w:color w:val="548DD4" w:themeColor="text2" w:themeTint="99"/>
          <w:sz w:val="28"/>
          <w:szCs w:val="28"/>
          <w:lang w:eastAsia="en-US" w:bidi="ru-RU"/>
        </w:rPr>
        <w:t> </w:t>
      </w:r>
      <w:r w:rsidR="007C38F6" w:rsidRPr="006539B3">
        <w:rPr>
          <w:rFonts w:eastAsia="Calibri"/>
          <w:sz w:val="28"/>
          <w:szCs w:val="28"/>
          <w:lang w:eastAsia="en-US" w:bidi="ru-RU"/>
        </w:rPr>
        <w:t xml:space="preserve">Деятельность Базовой организации </w:t>
      </w:r>
      <w:r w:rsidR="00290146" w:rsidRPr="006539B3">
        <w:rPr>
          <w:rFonts w:eastAsia="Calibri"/>
          <w:color w:val="000000"/>
          <w:sz w:val="28"/>
          <w:szCs w:val="28"/>
          <w:lang w:eastAsia="en-US" w:bidi="ru-RU"/>
        </w:rPr>
        <w:t>осуществляется штатным персоналом</w:t>
      </w:r>
      <w:r w:rsidR="007C38F6" w:rsidRPr="006539B3">
        <w:rPr>
          <w:rFonts w:eastAsia="Calibri"/>
          <w:color w:val="000000"/>
          <w:sz w:val="28"/>
          <w:szCs w:val="28"/>
          <w:lang w:eastAsia="en-US" w:bidi="ru-RU"/>
        </w:rPr>
        <w:t xml:space="preserve"> </w:t>
      </w:r>
      <w:r w:rsidR="000109DC" w:rsidRPr="006539B3">
        <w:rPr>
          <w:rFonts w:eastAsia="Calibri"/>
          <w:color w:val="000000"/>
          <w:sz w:val="28"/>
          <w:szCs w:val="28"/>
          <w:lang w:eastAsia="en-US" w:bidi="ru-RU"/>
        </w:rPr>
        <w:t>образовательной организации</w:t>
      </w:r>
      <w:r w:rsidR="00D52904" w:rsidRPr="006539B3">
        <w:rPr>
          <w:rFonts w:eastAsia="Calibri"/>
          <w:sz w:val="28"/>
          <w:szCs w:val="28"/>
          <w:lang w:eastAsia="en-US" w:bidi="ru-RU"/>
        </w:rPr>
        <w:t>, получившей статус Базовой организации.</w:t>
      </w:r>
    </w:p>
    <w:p w:rsidR="00D52904" w:rsidRPr="006539B3" w:rsidRDefault="00F21275" w:rsidP="00290146">
      <w:pPr>
        <w:ind w:firstLine="709"/>
        <w:jc w:val="both"/>
        <w:rPr>
          <w:rFonts w:eastAsia="Calibri"/>
          <w:color w:val="000000"/>
          <w:sz w:val="28"/>
          <w:szCs w:val="28"/>
          <w:lang w:eastAsia="en-US" w:bidi="ru-RU"/>
        </w:rPr>
      </w:pPr>
      <w:r w:rsidRPr="006539B3">
        <w:rPr>
          <w:rFonts w:eastAsia="Calibri"/>
          <w:color w:val="000000"/>
          <w:sz w:val="28"/>
          <w:szCs w:val="28"/>
          <w:lang w:eastAsia="en-US" w:bidi="ru-RU"/>
        </w:rPr>
        <w:t>5</w:t>
      </w:r>
      <w:r w:rsidR="00D52904" w:rsidRPr="006539B3">
        <w:rPr>
          <w:rFonts w:eastAsia="Calibri"/>
          <w:color w:val="000000"/>
          <w:sz w:val="28"/>
          <w:szCs w:val="28"/>
          <w:lang w:eastAsia="en-US" w:bidi="ru-RU"/>
        </w:rPr>
        <w:t>.4.</w:t>
      </w:r>
      <w:r w:rsidR="001A3814" w:rsidRPr="006539B3">
        <w:rPr>
          <w:rFonts w:eastAsia="Calibri"/>
          <w:color w:val="000000"/>
          <w:sz w:val="28"/>
          <w:szCs w:val="28"/>
          <w:lang w:eastAsia="en-US" w:bidi="ru-RU"/>
        </w:rPr>
        <w:t> </w:t>
      </w:r>
      <w:r w:rsidR="00D52904" w:rsidRPr="006539B3">
        <w:rPr>
          <w:rFonts w:eastAsia="Calibri"/>
          <w:color w:val="000000"/>
          <w:sz w:val="28"/>
          <w:szCs w:val="28"/>
          <w:lang w:eastAsia="en-US" w:bidi="ru-RU"/>
        </w:rPr>
        <w:t>Рабочим языком Базовой организации является русский язык.</w:t>
      </w:r>
    </w:p>
    <w:p w:rsidR="00B4087C" w:rsidRDefault="00F21275" w:rsidP="00B4087C">
      <w:pPr>
        <w:ind w:firstLine="709"/>
        <w:jc w:val="both"/>
        <w:rPr>
          <w:rFonts w:eastAsia="Calibri"/>
          <w:color w:val="000000"/>
          <w:sz w:val="28"/>
          <w:szCs w:val="28"/>
          <w:lang w:eastAsia="en-US" w:bidi="ru-RU"/>
        </w:rPr>
      </w:pPr>
      <w:r w:rsidRPr="006539B3">
        <w:rPr>
          <w:rFonts w:eastAsia="Calibri"/>
          <w:color w:val="000000"/>
          <w:sz w:val="28"/>
          <w:szCs w:val="28"/>
          <w:lang w:eastAsia="en-US" w:bidi="ru-RU"/>
        </w:rPr>
        <w:t>5</w:t>
      </w:r>
      <w:r w:rsidR="00290146" w:rsidRPr="006539B3">
        <w:rPr>
          <w:rFonts w:eastAsia="Calibri"/>
          <w:color w:val="000000"/>
          <w:sz w:val="28"/>
          <w:szCs w:val="28"/>
          <w:lang w:eastAsia="en-US" w:bidi="ru-RU"/>
        </w:rPr>
        <w:t>.</w:t>
      </w:r>
      <w:r w:rsidR="00D52904" w:rsidRPr="006539B3">
        <w:rPr>
          <w:rFonts w:eastAsia="Calibri"/>
          <w:color w:val="000000"/>
          <w:sz w:val="28"/>
          <w:szCs w:val="28"/>
          <w:lang w:eastAsia="en-US" w:bidi="ru-RU"/>
        </w:rPr>
        <w:t>5</w:t>
      </w:r>
      <w:r w:rsidR="00290146" w:rsidRPr="006539B3">
        <w:rPr>
          <w:rFonts w:eastAsia="Calibri"/>
          <w:color w:val="000000"/>
          <w:sz w:val="28"/>
          <w:szCs w:val="28"/>
          <w:lang w:eastAsia="en-US" w:bidi="ru-RU"/>
        </w:rPr>
        <w:t xml:space="preserve">. При Базовой организации создается </w:t>
      </w:r>
      <w:r w:rsidR="00D52904" w:rsidRPr="006539B3">
        <w:rPr>
          <w:rFonts w:eastAsia="Calibri"/>
          <w:color w:val="000000"/>
          <w:sz w:val="28"/>
          <w:szCs w:val="28"/>
          <w:lang w:eastAsia="en-US" w:bidi="ru-RU"/>
        </w:rPr>
        <w:t>совещательный</w:t>
      </w:r>
      <w:r w:rsidR="00290146" w:rsidRPr="006539B3">
        <w:rPr>
          <w:rFonts w:eastAsia="Calibri"/>
          <w:color w:val="000000"/>
          <w:sz w:val="28"/>
          <w:szCs w:val="28"/>
          <w:lang w:eastAsia="en-US" w:bidi="ru-RU"/>
        </w:rPr>
        <w:t xml:space="preserve"> орган – </w:t>
      </w:r>
      <w:r w:rsidR="00EA6DF5" w:rsidRPr="006539B3">
        <w:rPr>
          <w:rFonts w:eastAsia="Calibri"/>
          <w:color w:val="000000"/>
          <w:sz w:val="28"/>
          <w:szCs w:val="28"/>
          <w:lang w:eastAsia="en-US" w:bidi="ru-RU"/>
        </w:rPr>
        <w:t xml:space="preserve">Наблюдательный </w:t>
      </w:r>
      <w:r w:rsidR="001A3814" w:rsidRPr="006539B3">
        <w:rPr>
          <w:rFonts w:eastAsia="Calibri"/>
          <w:color w:val="000000"/>
          <w:sz w:val="28"/>
          <w:szCs w:val="28"/>
          <w:lang w:eastAsia="en-US" w:bidi="ru-RU"/>
        </w:rPr>
        <w:t>с</w:t>
      </w:r>
      <w:r w:rsidR="00EA6DF5" w:rsidRPr="006539B3">
        <w:rPr>
          <w:rFonts w:eastAsia="Calibri"/>
          <w:color w:val="000000"/>
          <w:sz w:val="28"/>
          <w:szCs w:val="28"/>
          <w:lang w:eastAsia="en-US" w:bidi="ru-RU"/>
        </w:rPr>
        <w:t xml:space="preserve">овет, </w:t>
      </w:r>
      <w:r w:rsidR="00B4087C" w:rsidRPr="006539B3">
        <w:rPr>
          <w:rFonts w:eastAsia="Calibri"/>
          <w:color w:val="000000"/>
          <w:sz w:val="28"/>
          <w:szCs w:val="28"/>
          <w:lang w:eastAsia="en-US" w:bidi="ru-RU"/>
        </w:rPr>
        <w:t>с целью обеспечения взаимодействия Базовой организации с образовательными организациями, научными и исследовательскими учреждениями, специалистами и общественными объединениями государств</w:t>
      </w:r>
      <w:r w:rsidR="001A3814" w:rsidRPr="006539B3">
        <w:rPr>
          <w:rFonts w:eastAsia="Calibri"/>
          <w:color w:val="000000"/>
          <w:sz w:val="28"/>
          <w:szCs w:val="28"/>
          <w:lang w:eastAsia="en-US" w:bidi="ru-RU"/>
        </w:rPr>
        <w:t xml:space="preserve"> – </w:t>
      </w:r>
      <w:r w:rsidR="00B4087C" w:rsidRPr="006539B3">
        <w:rPr>
          <w:rFonts w:eastAsia="Calibri"/>
          <w:color w:val="000000"/>
          <w:sz w:val="28"/>
          <w:szCs w:val="28"/>
          <w:lang w:eastAsia="en-US" w:bidi="ru-RU"/>
        </w:rPr>
        <w:t>участников СНГ для решения задач, определяемых настоящим Положением.</w:t>
      </w:r>
    </w:p>
    <w:p w:rsidR="008A662B" w:rsidRPr="00F01B89" w:rsidRDefault="008A662B" w:rsidP="00B4087C">
      <w:pPr>
        <w:ind w:firstLine="709"/>
        <w:jc w:val="both"/>
        <w:rPr>
          <w:rFonts w:eastAsia="Calibri"/>
          <w:color w:val="000000"/>
          <w:sz w:val="28"/>
          <w:szCs w:val="28"/>
          <w:highlight w:val="yellow"/>
          <w:lang w:eastAsia="en-US" w:bidi="ru-RU"/>
        </w:rPr>
      </w:pPr>
      <w:r w:rsidRPr="00F01B89">
        <w:rPr>
          <w:rFonts w:eastAsia="Calibri"/>
          <w:color w:val="000000"/>
          <w:sz w:val="28"/>
          <w:szCs w:val="28"/>
          <w:highlight w:val="yellow"/>
          <w:lang w:eastAsia="en-US" w:bidi="ru-RU"/>
        </w:rPr>
        <w:t xml:space="preserve">5.6. Функциями Наблюдательного совета являются: </w:t>
      </w:r>
    </w:p>
    <w:p w:rsidR="008A662B" w:rsidRPr="00F01B89" w:rsidRDefault="008A662B" w:rsidP="00F01B89">
      <w:pPr>
        <w:jc w:val="both"/>
        <w:rPr>
          <w:rFonts w:eastAsia="Calibri"/>
          <w:color w:val="000000"/>
          <w:sz w:val="28"/>
          <w:szCs w:val="28"/>
          <w:highlight w:val="yellow"/>
          <w:lang w:eastAsia="en-US" w:bidi="ru-RU"/>
        </w:rPr>
      </w:pPr>
      <w:r w:rsidRPr="00F01B89">
        <w:rPr>
          <w:rFonts w:eastAsia="Calibri"/>
          <w:color w:val="000000"/>
          <w:sz w:val="28"/>
          <w:szCs w:val="28"/>
          <w:highlight w:val="yellow"/>
          <w:lang w:eastAsia="en-US" w:bidi="ru-RU"/>
        </w:rPr>
        <w:t>утверждение программы деятельности Базовой организации;</w:t>
      </w:r>
    </w:p>
    <w:p w:rsidR="008A662B" w:rsidRPr="00F01B89" w:rsidRDefault="008A662B" w:rsidP="00F01B89">
      <w:pPr>
        <w:jc w:val="both"/>
        <w:rPr>
          <w:rFonts w:eastAsia="Calibri"/>
          <w:color w:val="000000"/>
          <w:sz w:val="28"/>
          <w:szCs w:val="28"/>
          <w:highlight w:val="yellow"/>
          <w:lang w:eastAsia="en-US" w:bidi="ru-RU"/>
        </w:rPr>
      </w:pPr>
      <w:r w:rsidRPr="00F01B89">
        <w:rPr>
          <w:rFonts w:eastAsia="Calibri"/>
          <w:color w:val="000000"/>
          <w:sz w:val="28"/>
          <w:szCs w:val="28"/>
          <w:highlight w:val="yellow"/>
          <w:lang w:eastAsia="en-US" w:bidi="ru-RU"/>
        </w:rPr>
        <w:t>осуществление мониторинга реализации программы деятельности Базовой организации;</w:t>
      </w:r>
    </w:p>
    <w:p w:rsidR="008A662B" w:rsidRPr="00F01B89" w:rsidRDefault="008A662B" w:rsidP="00F01B89">
      <w:pPr>
        <w:jc w:val="both"/>
        <w:rPr>
          <w:rFonts w:eastAsia="Calibri"/>
          <w:color w:val="000000"/>
          <w:sz w:val="28"/>
          <w:szCs w:val="28"/>
          <w:lang w:eastAsia="en-US" w:bidi="ru-RU"/>
        </w:rPr>
      </w:pPr>
      <w:r w:rsidRPr="00F01B89">
        <w:rPr>
          <w:rFonts w:eastAsia="Calibri"/>
          <w:color w:val="000000"/>
          <w:sz w:val="28"/>
          <w:szCs w:val="28"/>
          <w:highlight w:val="yellow"/>
          <w:lang w:eastAsia="en-US" w:bidi="ru-RU"/>
        </w:rPr>
        <w:t>осуществление иных функций, предусмотренных программой деятельности Базовой организации.</w:t>
      </w:r>
      <w:r w:rsidRPr="00F01B89">
        <w:rPr>
          <w:rFonts w:eastAsia="Calibri"/>
          <w:color w:val="000000"/>
          <w:sz w:val="28"/>
          <w:szCs w:val="28"/>
          <w:lang w:eastAsia="en-US" w:bidi="ru-RU"/>
        </w:rPr>
        <w:t xml:space="preserve"> </w:t>
      </w:r>
    </w:p>
    <w:p w:rsidR="00B4087C" w:rsidRPr="006539B3" w:rsidRDefault="00F21275" w:rsidP="00B4087C">
      <w:pPr>
        <w:ind w:firstLine="709"/>
        <w:jc w:val="both"/>
        <w:rPr>
          <w:rFonts w:eastAsia="Calibri"/>
          <w:color w:val="000000"/>
          <w:sz w:val="28"/>
          <w:szCs w:val="28"/>
          <w:lang w:eastAsia="en-US" w:bidi="ru-RU"/>
        </w:rPr>
      </w:pPr>
      <w:r w:rsidRPr="006539B3">
        <w:rPr>
          <w:rFonts w:eastAsia="Calibri"/>
          <w:color w:val="000000"/>
          <w:sz w:val="28"/>
          <w:szCs w:val="28"/>
          <w:lang w:eastAsia="en-US" w:bidi="ru-RU"/>
        </w:rPr>
        <w:t>5</w:t>
      </w:r>
      <w:r w:rsidR="00EA6DF5" w:rsidRPr="006539B3">
        <w:rPr>
          <w:rFonts w:eastAsia="Calibri"/>
          <w:color w:val="000000"/>
          <w:sz w:val="28"/>
          <w:szCs w:val="28"/>
          <w:lang w:eastAsia="en-US" w:bidi="ru-RU"/>
        </w:rPr>
        <w:t>.</w:t>
      </w:r>
      <w:r w:rsidR="00D52904" w:rsidRPr="006539B3">
        <w:rPr>
          <w:rFonts w:eastAsia="Calibri"/>
          <w:color w:val="000000"/>
          <w:sz w:val="28"/>
          <w:szCs w:val="28"/>
          <w:lang w:eastAsia="en-US" w:bidi="ru-RU"/>
        </w:rPr>
        <w:t>6</w:t>
      </w:r>
      <w:r w:rsidR="00EA6DF5" w:rsidRPr="006539B3">
        <w:rPr>
          <w:rFonts w:eastAsia="Calibri"/>
          <w:color w:val="000000"/>
          <w:sz w:val="28"/>
          <w:szCs w:val="28"/>
          <w:lang w:eastAsia="en-US" w:bidi="ru-RU"/>
        </w:rPr>
        <w:t>.</w:t>
      </w:r>
      <w:r w:rsidR="001A3814" w:rsidRPr="006539B3">
        <w:rPr>
          <w:rFonts w:eastAsia="Calibri"/>
          <w:color w:val="000000"/>
          <w:sz w:val="28"/>
          <w:szCs w:val="28"/>
          <w:lang w:eastAsia="en-US" w:bidi="ru-RU"/>
        </w:rPr>
        <w:t> </w:t>
      </w:r>
      <w:r w:rsidR="00EA6DF5" w:rsidRPr="006539B3">
        <w:rPr>
          <w:rFonts w:eastAsia="Calibri"/>
          <w:color w:val="000000"/>
          <w:sz w:val="28"/>
          <w:szCs w:val="28"/>
          <w:lang w:eastAsia="en-US" w:bidi="ru-RU"/>
        </w:rPr>
        <w:t xml:space="preserve">Наблюдательный </w:t>
      </w:r>
      <w:r w:rsidR="001A3814" w:rsidRPr="006539B3">
        <w:rPr>
          <w:rFonts w:eastAsia="Calibri"/>
          <w:color w:val="000000"/>
          <w:sz w:val="28"/>
          <w:szCs w:val="28"/>
          <w:lang w:eastAsia="en-US" w:bidi="ru-RU"/>
        </w:rPr>
        <w:t>с</w:t>
      </w:r>
      <w:r w:rsidR="00EA6DF5" w:rsidRPr="006539B3">
        <w:rPr>
          <w:rFonts w:eastAsia="Calibri"/>
          <w:color w:val="000000"/>
          <w:sz w:val="28"/>
          <w:szCs w:val="28"/>
          <w:lang w:eastAsia="en-US" w:bidi="ru-RU"/>
        </w:rPr>
        <w:t xml:space="preserve">овет </w:t>
      </w:r>
      <w:r w:rsidR="00B4087C" w:rsidRPr="006539B3">
        <w:rPr>
          <w:rFonts w:eastAsia="Calibri"/>
          <w:color w:val="000000"/>
          <w:sz w:val="28"/>
          <w:szCs w:val="28"/>
          <w:lang w:eastAsia="en-US" w:bidi="ru-RU"/>
        </w:rPr>
        <w:t>формируется</w:t>
      </w:r>
      <w:r w:rsidR="00E03587" w:rsidRPr="006539B3">
        <w:rPr>
          <w:rFonts w:eastAsia="Calibri"/>
          <w:color w:val="000000"/>
          <w:sz w:val="28"/>
          <w:szCs w:val="28"/>
          <w:lang w:eastAsia="en-US" w:bidi="ru-RU"/>
        </w:rPr>
        <w:t xml:space="preserve"> из числа</w:t>
      </w:r>
      <w:r w:rsidR="00B4087C" w:rsidRPr="006539B3">
        <w:rPr>
          <w:rFonts w:eastAsia="Calibri"/>
          <w:color w:val="000000"/>
          <w:sz w:val="28"/>
          <w:szCs w:val="28"/>
          <w:lang w:eastAsia="en-US" w:bidi="ru-RU"/>
        </w:rPr>
        <w:t xml:space="preserve"> полномочных представителей учебных заведений и научных учреждений государств</w:t>
      </w:r>
      <w:r w:rsidR="001A3814" w:rsidRPr="006539B3">
        <w:rPr>
          <w:rFonts w:eastAsia="Calibri"/>
          <w:color w:val="000000"/>
          <w:sz w:val="28"/>
          <w:szCs w:val="28"/>
          <w:lang w:eastAsia="en-US" w:bidi="ru-RU"/>
        </w:rPr>
        <w:t xml:space="preserve"> – </w:t>
      </w:r>
      <w:r w:rsidR="00B4087C" w:rsidRPr="006539B3">
        <w:rPr>
          <w:rFonts w:eastAsia="Calibri"/>
          <w:color w:val="000000"/>
          <w:sz w:val="28"/>
          <w:szCs w:val="28"/>
          <w:lang w:eastAsia="en-US" w:bidi="ru-RU"/>
        </w:rPr>
        <w:lastRenderedPageBreak/>
        <w:t>участников СНГ, рекомендованных национальными органами, каждый из которых имеет право голоса.</w:t>
      </w:r>
    </w:p>
    <w:p w:rsidR="00D10CDC" w:rsidRPr="006539B3" w:rsidRDefault="00D10CDC" w:rsidP="00B4087C">
      <w:pPr>
        <w:ind w:firstLine="709"/>
        <w:jc w:val="both"/>
        <w:rPr>
          <w:rFonts w:eastAsia="Calibri"/>
          <w:color w:val="000000"/>
          <w:sz w:val="28"/>
          <w:szCs w:val="28"/>
          <w:lang w:eastAsia="en-US" w:bidi="ru-RU"/>
        </w:rPr>
      </w:pPr>
      <w:r w:rsidRPr="006539B3">
        <w:rPr>
          <w:rFonts w:eastAsia="Calibri"/>
          <w:color w:val="000000"/>
          <w:sz w:val="28"/>
          <w:szCs w:val="28"/>
          <w:lang w:eastAsia="en-US" w:bidi="ru-RU"/>
        </w:rPr>
        <w:t xml:space="preserve">5.7. </w:t>
      </w:r>
      <w:r w:rsidR="005D36B1" w:rsidRPr="006539B3">
        <w:rPr>
          <w:rFonts w:eastAsia="Calibri"/>
          <w:color w:val="000000"/>
          <w:sz w:val="28"/>
          <w:szCs w:val="28"/>
          <w:lang w:eastAsia="en-US" w:bidi="ru-RU"/>
        </w:rPr>
        <w:t>Состав участников Наблюдательного совета утверждается на заседании Наблюдательного совета на период 3 (три) кален</w:t>
      </w:r>
      <w:r w:rsidRPr="006539B3">
        <w:rPr>
          <w:rFonts w:eastAsia="Calibri"/>
          <w:color w:val="000000"/>
          <w:sz w:val="28"/>
          <w:szCs w:val="28"/>
          <w:lang w:eastAsia="en-US" w:bidi="ru-RU"/>
        </w:rPr>
        <w:t xml:space="preserve">дарных года. </w:t>
      </w:r>
    </w:p>
    <w:p w:rsidR="005D36B1" w:rsidRPr="006539B3" w:rsidRDefault="00D10CDC" w:rsidP="00B4087C">
      <w:pPr>
        <w:ind w:firstLine="709"/>
        <w:jc w:val="both"/>
        <w:rPr>
          <w:rFonts w:eastAsia="Calibri"/>
          <w:color w:val="000000"/>
          <w:sz w:val="28"/>
          <w:szCs w:val="28"/>
          <w:lang w:eastAsia="en-US" w:bidi="ru-RU"/>
        </w:rPr>
      </w:pPr>
      <w:r w:rsidRPr="006539B3">
        <w:rPr>
          <w:rFonts w:eastAsia="Calibri"/>
          <w:color w:val="000000"/>
          <w:sz w:val="28"/>
          <w:szCs w:val="28"/>
          <w:lang w:eastAsia="en-US" w:bidi="ru-RU"/>
        </w:rPr>
        <w:t xml:space="preserve">5.8. Предложения по включению и исключению участников Наблюдательного совета направляются национальными органами в адрес Секретариата Наблюдательного совета. </w:t>
      </w:r>
    </w:p>
    <w:p w:rsidR="00B4087C" w:rsidRPr="006539B3" w:rsidRDefault="00F21275" w:rsidP="001F02CC">
      <w:pPr>
        <w:ind w:firstLine="709"/>
        <w:jc w:val="both"/>
        <w:rPr>
          <w:rFonts w:eastAsia="Calibri"/>
          <w:color w:val="000000"/>
          <w:sz w:val="28"/>
          <w:szCs w:val="28"/>
          <w:lang w:eastAsia="en-US" w:bidi="ru-RU"/>
        </w:rPr>
      </w:pPr>
      <w:r w:rsidRPr="006539B3">
        <w:rPr>
          <w:rFonts w:eastAsia="Calibri"/>
          <w:color w:val="000000"/>
          <w:sz w:val="28"/>
          <w:szCs w:val="28"/>
          <w:lang w:eastAsia="en-US" w:bidi="ru-RU"/>
        </w:rPr>
        <w:t>5</w:t>
      </w:r>
      <w:r w:rsidR="00B4087C" w:rsidRPr="006539B3">
        <w:rPr>
          <w:rFonts w:eastAsia="Calibri"/>
          <w:color w:val="000000"/>
          <w:sz w:val="28"/>
          <w:szCs w:val="28"/>
          <w:lang w:eastAsia="en-US" w:bidi="ru-RU"/>
        </w:rPr>
        <w:t>.</w:t>
      </w:r>
      <w:r w:rsidR="00D10CDC" w:rsidRPr="006539B3">
        <w:rPr>
          <w:rFonts w:eastAsia="Calibri"/>
          <w:color w:val="000000"/>
          <w:sz w:val="28"/>
          <w:szCs w:val="28"/>
          <w:lang w:eastAsia="en-US" w:bidi="ru-RU"/>
        </w:rPr>
        <w:t>9</w:t>
      </w:r>
      <w:r w:rsidR="00B4087C" w:rsidRPr="006539B3">
        <w:rPr>
          <w:rFonts w:eastAsia="Calibri"/>
          <w:color w:val="000000"/>
          <w:sz w:val="28"/>
          <w:szCs w:val="28"/>
          <w:lang w:eastAsia="en-US" w:bidi="ru-RU"/>
        </w:rPr>
        <w:t>.</w:t>
      </w:r>
      <w:r w:rsidR="001A3814" w:rsidRPr="006539B3">
        <w:rPr>
          <w:rFonts w:eastAsia="Calibri"/>
          <w:color w:val="000000"/>
          <w:sz w:val="28"/>
          <w:szCs w:val="28"/>
          <w:lang w:eastAsia="en-US" w:bidi="ru-RU"/>
        </w:rPr>
        <w:t> </w:t>
      </w:r>
      <w:r w:rsidR="00B4087C" w:rsidRPr="006539B3">
        <w:rPr>
          <w:rFonts w:eastAsia="Calibri"/>
          <w:color w:val="000000"/>
          <w:sz w:val="28"/>
          <w:szCs w:val="28"/>
          <w:lang w:eastAsia="en-US" w:bidi="ru-RU"/>
        </w:rPr>
        <w:t xml:space="preserve">Заседания Наблюдательного </w:t>
      </w:r>
      <w:r w:rsidR="001A3814" w:rsidRPr="006539B3">
        <w:rPr>
          <w:rFonts w:eastAsia="Calibri"/>
          <w:color w:val="000000"/>
          <w:sz w:val="28"/>
          <w:szCs w:val="28"/>
          <w:lang w:eastAsia="en-US" w:bidi="ru-RU"/>
        </w:rPr>
        <w:t>с</w:t>
      </w:r>
      <w:r w:rsidR="00B4087C" w:rsidRPr="006539B3">
        <w:rPr>
          <w:rFonts w:eastAsia="Calibri"/>
          <w:color w:val="000000"/>
          <w:sz w:val="28"/>
          <w:szCs w:val="28"/>
          <w:lang w:eastAsia="en-US" w:bidi="ru-RU"/>
        </w:rPr>
        <w:t>овета проводятся в формате очных или онлайн встреч по мере необходимости, но не реже двух раз в год.</w:t>
      </w:r>
    </w:p>
    <w:p w:rsidR="00B4087C" w:rsidRPr="006539B3" w:rsidRDefault="00F21275" w:rsidP="001F02CC">
      <w:pPr>
        <w:ind w:firstLine="709"/>
        <w:jc w:val="both"/>
        <w:rPr>
          <w:rFonts w:eastAsia="Calibri"/>
          <w:color w:val="000000"/>
          <w:sz w:val="28"/>
          <w:szCs w:val="28"/>
          <w:lang w:eastAsia="en-US" w:bidi="ru-RU"/>
        </w:rPr>
      </w:pPr>
      <w:r w:rsidRPr="006539B3">
        <w:rPr>
          <w:rFonts w:eastAsia="Calibri"/>
          <w:color w:val="000000"/>
          <w:sz w:val="28"/>
          <w:szCs w:val="28"/>
          <w:lang w:eastAsia="en-US" w:bidi="ru-RU"/>
        </w:rPr>
        <w:t>5</w:t>
      </w:r>
      <w:r w:rsidR="00B4087C" w:rsidRPr="006539B3">
        <w:rPr>
          <w:rFonts w:eastAsia="Calibri"/>
          <w:color w:val="000000"/>
          <w:sz w:val="28"/>
          <w:szCs w:val="28"/>
          <w:lang w:eastAsia="en-US" w:bidi="ru-RU"/>
        </w:rPr>
        <w:t>.</w:t>
      </w:r>
      <w:r w:rsidR="00D10CDC" w:rsidRPr="006539B3">
        <w:rPr>
          <w:rFonts w:eastAsia="Calibri"/>
          <w:color w:val="000000"/>
          <w:sz w:val="28"/>
          <w:szCs w:val="28"/>
          <w:lang w:eastAsia="en-US" w:bidi="ru-RU"/>
        </w:rPr>
        <w:t>10</w:t>
      </w:r>
      <w:r w:rsidR="00B4087C" w:rsidRPr="006539B3">
        <w:rPr>
          <w:rFonts w:eastAsia="Calibri"/>
          <w:color w:val="000000"/>
          <w:sz w:val="28"/>
          <w:szCs w:val="28"/>
          <w:lang w:eastAsia="en-US" w:bidi="ru-RU"/>
        </w:rPr>
        <w:t>.</w:t>
      </w:r>
      <w:r w:rsidR="001A3814" w:rsidRPr="006539B3">
        <w:rPr>
          <w:rFonts w:eastAsia="Calibri"/>
          <w:color w:val="000000"/>
          <w:sz w:val="28"/>
          <w:szCs w:val="28"/>
          <w:lang w:eastAsia="en-US" w:bidi="ru-RU"/>
        </w:rPr>
        <w:t> </w:t>
      </w:r>
      <w:r w:rsidR="00B4087C" w:rsidRPr="006539B3">
        <w:rPr>
          <w:rFonts w:eastAsia="Calibri"/>
          <w:color w:val="000000"/>
          <w:sz w:val="28"/>
          <w:szCs w:val="28"/>
          <w:lang w:eastAsia="en-US" w:bidi="ru-RU"/>
        </w:rPr>
        <w:t xml:space="preserve">Организационно-техническое обеспечение деятельности Наблюдательного </w:t>
      </w:r>
      <w:r w:rsidR="001A3814" w:rsidRPr="006539B3">
        <w:rPr>
          <w:rFonts w:eastAsia="Calibri"/>
          <w:color w:val="000000"/>
          <w:sz w:val="28"/>
          <w:szCs w:val="28"/>
          <w:lang w:eastAsia="en-US" w:bidi="ru-RU"/>
        </w:rPr>
        <w:t>с</w:t>
      </w:r>
      <w:r w:rsidR="00B4087C" w:rsidRPr="006539B3">
        <w:rPr>
          <w:rFonts w:eastAsia="Calibri"/>
          <w:color w:val="000000"/>
          <w:sz w:val="28"/>
          <w:szCs w:val="28"/>
          <w:lang w:eastAsia="en-US" w:bidi="ru-RU"/>
        </w:rPr>
        <w:t xml:space="preserve">овета осуществляется Секретариатом Наблюдательного </w:t>
      </w:r>
      <w:r w:rsidR="001A3814" w:rsidRPr="006539B3">
        <w:rPr>
          <w:rFonts w:eastAsia="Calibri"/>
          <w:color w:val="000000"/>
          <w:sz w:val="28"/>
          <w:szCs w:val="28"/>
          <w:lang w:eastAsia="en-US" w:bidi="ru-RU"/>
        </w:rPr>
        <w:t>с</w:t>
      </w:r>
      <w:r w:rsidR="00B4087C" w:rsidRPr="006539B3">
        <w:rPr>
          <w:rFonts w:eastAsia="Calibri"/>
          <w:color w:val="000000"/>
          <w:sz w:val="28"/>
          <w:szCs w:val="28"/>
          <w:lang w:eastAsia="en-US" w:bidi="ru-RU"/>
        </w:rPr>
        <w:t>овета из числа штатных сотрудников Базовой организации в порядке, определяемом руководителем Базовой организации.</w:t>
      </w:r>
    </w:p>
    <w:p w:rsidR="00290146" w:rsidRPr="006539B3" w:rsidRDefault="00F21275" w:rsidP="008E2E05">
      <w:pPr>
        <w:ind w:firstLine="709"/>
        <w:jc w:val="both"/>
        <w:rPr>
          <w:rFonts w:eastAsia="Calibri"/>
          <w:sz w:val="28"/>
          <w:szCs w:val="28"/>
          <w:lang w:eastAsia="en-US" w:bidi="ru-RU"/>
        </w:rPr>
      </w:pPr>
      <w:r w:rsidRPr="006539B3">
        <w:rPr>
          <w:rFonts w:eastAsia="Calibri"/>
          <w:color w:val="000000"/>
          <w:sz w:val="28"/>
          <w:szCs w:val="28"/>
          <w:lang w:eastAsia="en-US" w:bidi="ru-RU"/>
        </w:rPr>
        <w:t>5</w:t>
      </w:r>
      <w:r w:rsidR="00290146" w:rsidRPr="006539B3">
        <w:rPr>
          <w:rFonts w:eastAsia="Calibri"/>
          <w:color w:val="000000"/>
          <w:sz w:val="28"/>
          <w:szCs w:val="28"/>
          <w:lang w:eastAsia="en-US" w:bidi="ru-RU"/>
        </w:rPr>
        <w:t>.</w:t>
      </w:r>
      <w:r w:rsidR="00D10CDC" w:rsidRPr="006539B3">
        <w:rPr>
          <w:rFonts w:eastAsia="Calibri"/>
          <w:color w:val="000000"/>
          <w:sz w:val="28"/>
          <w:szCs w:val="28"/>
          <w:lang w:eastAsia="en-US" w:bidi="ru-RU"/>
        </w:rPr>
        <w:t>11</w:t>
      </w:r>
      <w:r w:rsidR="00290146" w:rsidRPr="006539B3">
        <w:rPr>
          <w:rFonts w:eastAsia="Calibri"/>
          <w:color w:val="000000"/>
          <w:sz w:val="28"/>
          <w:szCs w:val="28"/>
          <w:lang w:eastAsia="en-US" w:bidi="ru-RU"/>
        </w:rPr>
        <w:t>. </w:t>
      </w:r>
      <w:r w:rsidR="008E2E05" w:rsidRPr="006539B3">
        <w:rPr>
          <w:rFonts w:eastAsia="Calibri"/>
          <w:color w:val="000000"/>
          <w:sz w:val="28"/>
          <w:szCs w:val="28"/>
          <w:lang w:eastAsia="en-US" w:bidi="ru-RU"/>
        </w:rPr>
        <w:t xml:space="preserve">В работе Наблюдательного </w:t>
      </w:r>
      <w:r w:rsidR="001A3814" w:rsidRPr="006539B3">
        <w:rPr>
          <w:rFonts w:eastAsia="Calibri"/>
          <w:color w:val="000000"/>
          <w:sz w:val="28"/>
          <w:szCs w:val="28"/>
          <w:lang w:eastAsia="en-US" w:bidi="ru-RU"/>
        </w:rPr>
        <w:t>с</w:t>
      </w:r>
      <w:r w:rsidR="008E2E05" w:rsidRPr="006539B3">
        <w:rPr>
          <w:rFonts w:eastAsia="Calibri"/>
          <w:color w:val="000000"/>
          <w:sz w:val="28"/>
          <w:szCs w:val="28"/>
          <w:lang w:eastAsia="en-US" w:bidi="ru-RU"/>
        </w:rPr>
        <w:t xml:space="preserve">овета могут по запросу и в рамках своей компетенции принимать участие представители Исполнительного комитета СНГ и </w:t>
      </w:r>
      <w:r w:rsidR="008E2E05" w:rsidRPr="006539B3">
        <w:rPr>
          <w:rFonts w:eastAsia="Calibri"/>
          <w:sz w:val="28"/>
          <w:szCs w:val="28"/>
          <w:lang w:eastAsia="en-US" w:bidi="ru-RU"/>
        </w:rPr>
        <w:t xml:space="preserve">МГС, </w:t>
      </w:r>
      <w:r w:rsidR="008E2E05" w:rsidRPr="006539B3">
        <w:rPr>
          <w:rFonts w:eastAsia="Calibri"/>
          <w:color w:val="000000"/>
          <w:sz w:val="28"/>
          <w:szCs w:val="28"/>
          <w:lang w:eastAsia="en-US" w:bidi="ru-RU"/>
        </w:rPr>
        <w:t>государственных, общественных организаций государств</w:t>
      </w:r>
      <w:r w:rsidR="001A3814" w:rsidRPr="006539B3">
        <w:rPr>
          <w:rFonts w:eastAsia="Calibri"/>
          <w:color w:val="000000"/>
          <w:sz w:val="28"/>
          <w:szCs w:val="28"/>
          <w:lang w:eastAsia="en-US" w:bidi="ru-RU"/>
        </w:rPr>
        <w:t xml:space="preserve"> – </w:t>
      </w:r>
      <w:r w:rsidR="008E2E05" w:rsidRPr="006539B3">
        <w:rPr>
          <w:rFonts w:eastAsia="Calibri"/>
          <w:color w:val="000000"/>
          <w:sz w:val="28"/>
          <w:szCs w:val="28"/>
          <w:lang w:eastAsia="en-US" w:bidi="ru-RU"/>
        </w:rPr>
        <w:t>участников СНГ и международных организаций в статусе наблюдателя.</w:t>
      </w:r>
    </w:p>
    <w:p w:rsidR="00290146" w:rsidRDefault="00F21275" w:rsidP="00D52904">
      <w:pPr>
        <w:ind w:firstLine="709"/>
        <w:jc w:val="both"/>
        <w:rPr>
          <w:rFonts w:eastAsia="Calibri"/>
          <w:color w:val="000000"/>
          <w:sz w:val="28"/>
          <w:szCs w:val="28"/>
          <w:lang w:eastAsia="en-US" w:bidi="ru-RU"/>
        </w:rPr>
      </w:pPr>
      <w:r w:rsidRPr="006539B3">
        <w:rPr>
          <w:rFonts w:eastAsia="Calibri"/>
          <w:color w:val="000000"/>
          <w:sz w:val="28"/>
          <w:szCs w:val="28"/>
          <w:lang w:eastAsia="en-US" w:bidi="ru-RU"/>
        </w:rPr>
        <w:t>5</w:t>
      </w:r>
      <w:r w:rsidR="008E2E05" w:rsidRPr="006539B3">
        <w:rPr>
          <w:rFonts w:eastAsia="Calibri"/>
          <w:color w:val="000000"/>
          <w:sz w:val="28"/>
          <w:szCs w:val="28"/>
          <w:lang w:eastAsia="en-US" w:bidi="ru-RU"/>
        </w:rPr>
        <w:t>.</w:t>
      </w:r>
      <w:r w:rsidR="00D52904" w:rsidRPr="006539B3">
        <w:rPr>
          <w:rFonts w:eastAsia="Calibri"/>
          <w:color w:val="000000"/>
          <w:sz w:val="28"/>
          <w:szCs w:val="28"/>
          <w:lang w:eastAsia="en-US" w:bidi="ru-RU"/>
        </w:rPr>
        <w:t>1</w:t>
      </w:r>
      <w:r w:rsidR="00D10CDC" w:rsidRPr="006539B3">
        <w:rPr>
          <w:rFonts w:eastAsia="Calibri"/>
          <w:color w:val="000000"/>
          <w:sz w:val="28"/>
          <w:szCs w:val="28"/>
          <w:lang w:eastAsia="en-US" w:bidi="ru-RU"/>
        </w:rPr>
        <w:t>2</w:t>
      </w:r>
      <w:r w:rsidR="008E2E05" w:rsidRPr="006539B3">
        <w:rPr>
          <w:rFonts w:eastAsia="Calibri"/>
          <w:color w:val="000000"/>
          <w:sz w:val="28"/>
          <w:szCs w:val="28"/>
          <w:lang w:eastAsia="en-US" w:bidi="ru-RU"/>
        </w:rPr>
        <w:t>.</w:t>
      </w:r>
      <w:r w:rsidR="001A3814" w:rsidRPr="006539B3">
        <w:rPr>
          <w:rFonts w:eastAsia="Calibri"/>
          <w:color w:val="000000"/>
          <w:sz w:val="28"/>
          <w:szCs w:val="28"/>
          <w:lang w:eastAsia="en-US" w:bidi="ru-RU"/>
        </w:rPr>
        <w:t> </w:t>
      </w:r>
      <w:r w:rsidR="00D52904" w:rsidRPr="006539B3">
        <w:rPr>
          <w:rFonts w:eastAsia="Calibri"/>
          <w:color w:val="000000"/>
          <w:sz w:val="28"/>
          <w:szCs w:val="28"/>
          <w:lang w:eastAsia="en-US" w:bidi="ru-RU"/>
        </w:rPr>
        <w:t xml:space="preserve">Решение Наблюдательного </w:t>
      </w:r>
      <w:r w:rsidR="001A3814" w:rsidRPr="006539B3">
        <w:rPr>
          <w:rFonts w:eastAsia="Calibri"/>
          <w:color w:val="000000"/>
          <w:sz w:val="28"/>
          <w:szCs w:val="28"/>
          <w:lang w:eastAsia="en-US" w:bidi="ru-RU"/>
        </w:rPr>
        <w:t>с</w:t>
      </w:r>
      <w:r w:rsidR="00D52904" w:rsidRPr="006539B3">
        <w:rPr>
          <w:rFonts w:eastAsia="Calibri"/>
          <w:color w:val="000000"/>
          <w:sz w:val="28"/>
          <w:szCs w:val="28"/>
          <w:lang w:eastAsia="en-US" w:bidi="ru-RU"/>
        </w:rPr>
        <w:t xml:space="preserve">овета принимается большинством голосов </w:t>
      </w:r>
      <w:r w:rsidR="001A3814" w:rsidRPr="006539B3">
        <w:rPr>
          <w:rFonts w:eastAsia="Calibri"/>
          <w:color w:val="000000"/>
          <w:sz w:val="28"/>
          <w:szCs w:val="28"/>
          <w:lang w:eastAsia="en-US" w:bidi="ru-RU"/>
        </w:rPr>
        <w:t>его членов</w:t>
      </w:r>
      <w:r w:rsidR="00D52904" w:rsidRPr="006539B3">
        <w:rPr>
          <w:rFonts w:eastAsia="Calibri"/>
          <w:color w:val="000000"/>
          <w:sz w:val="28"/>
          <w:szCs w:val="28"/>
          <w:lang w:eastAsia="en-US" w:bidi="ru-RU"/>
        </w:rPr>
        <w:t xml:space="preserve">, принявших участие в заседании. </w:t>
      </w:r>
    </w:p>
    <w:p w:rsidR="002D6C5C" w:rsidRPr="006539B3" w:rsidRDefault="002D6C5C" w:rsidP="00D52904">
      <w:pPr>
        <w:ind w:firstLine="709"/>
        <w:jc w:val="both"/>
        <w:rPr>
          <w:rFonts w:eastAsia="Calibri"/>
          <w:color w:val="000000"/>
          <w:sz w:val="28"/>
          <w:szCs w:val="28"/>
          <w:lang w:eastAsia="en-US" w:bidi="ru-RU"/>
        </w:rPr>
      </w:pPr>
      <w:r w:rsidRPr="00F01B89">
        <w:rPr>
          <w:rFonts w:eastAsia="Calibri"/>
          <w:color w:val="000000"/>
          <w:sz w:val="28"/>
          <w:szCs w:val="28"/>
          <w:highlight w:val="yellow"/>
          <w:lang w:eastAsia="en-US" w:bidi="ru-RU"/>
        </w:rPr>
        <w:t xml:space="preserve">5.13. Положение о Наблюдательном совете и регламент его работы утверждаются на первом заседании </w:t>
      </w:r>
      <w:r w:rsidR="008A662B" w:rsidRPr="00F01B89">
        <w:rPr>
          <w:rFonts w:eastAsia="Calibri"/>
          <w:color w:val="000000"/>
          <w:sz w:val="28"/>
          <w:szCs w:val="28"/>
          <w:highlight w:val="yellow"/>
          <w:lang w:eastAsia="en-US" w:bidi="ru-RU"/>
        </w:rPr>
        <w:t>Наблюдательного совета.</w:t>
      </w:r>
    </w:p>
    <w:p w:rsidR="00290146" w:rsidRPr="006539B3" w:rsidRDefault="00572585" w:rsidP="00572585">
      <w:pPr>
        <w:spacing w:before="240" w:after="120"/>
        <w:jc w:val="center"/>
        <w:rPr>
          <w:rFonts w:eastAsia="Calibri"/>
          <w:b/>
          <w:bCs/>
          <w:color w:val="000000"/>
          <w:sz w:val="28"/>
          <w:szCs w:val="28"/>
          <w:lang w:eastAsia="en-US" w:bidi="ru-RU"/>
        </w:rPr>
      </w:pPr>
      <w:bookmarkStart w:id="3" w:name="bookmark5"/>
      <w:r w:rsidRPr="006539B3">
        <w:rPr>
          <w:rFonts w:eastAsia="Calibri"/>
          <w:b/>
          <w:bCs/>
          <w:color w:val="000000"/>
          <w:sz w:val="28"/>
          <w:szCs w:val="28"/>
          <w:lang w:eastAsia="en-US" w:bidi="ru-RU"/>
        </w:rPr>
        <w:t>6</w:t>
      </w:r>
      <w:r w:rsidR="00290146" w:rsidRPr="006539B3">
        <w:rPr>
          <w:rFonts w:eastAsia="Calibri"/>
          <w:b/>
          <w:bCs/>
          <w:color w:val="000000"/>
          <w:sz w:val="28"/>
          <w:szCs w:val="28"/>
          <w:lang w:eastAsia="en-US" w:bidi="ru-RU"/>
        </w:rPr>
        <w:t>. Финансовое обеспечение деятельности</w:t>
      </w:r>
      <w:bookmarkEnd w:id="3"/>
    </w:p>
    <w:p w:rsidR="00290146" w:rsidRPr="006539B3" w:rsidRDefault="00572585" w:rsidP="00572585">
      <w:pPr>
        <w:ind w:firstLine="709"/>
        <w:jc w:val="both"/>
        <w:rPr>
          <w:rFonts w:eastAsia="Calibri"/>
          <w:sz w:val="28"/>
          <w:szCs w:val="28"/>
          <w:lang w:eastAsia="en-US" w:bidi="ru-RU"/>
        </w:rPr>
      </w:pPr>
      <w:r w:rsidRPr="006539B3">
        <w:rPr>
          <w:rFonts w:eastAsia="Calibri"/>
          <w:sz w:val="28"/>
          <w:szCs w:val="28"/>
          <w:lang w:eastAsia="en-US" w:bidi="ru-RU"/>
        </w:rPr>
        <w:t>6.1. </w:t>
      </w:r>
      <w:r w:rsidR="00290146" w:rsidRPr="006539B3">
        <w:rPr>
          <w:rFonts w:eastAsia="Calibri"/>
          <w:sz w:val="28"/>
          <w:szCs w:val="28"/>
          <w:lang w:eastAsia="en-US" w:bidi="ru-RU"/>
        </w:rPr>
        <w:t xml:space="preserve">Финансовое обеспечение деятельности Базовой организации осуществляется из средств, формируемых за счет: </w:t>
      </w:r>
    </w:p>
    <w:p w:rsidR="00522FA6" w:rsidRPr="006539B3" w:rsidRDefault="00753CBB" w:rsidP="00572585">
      <w:pPr>
        <w:ind w:firstLine="709"/>
        <w:jc w:val="both"/>
        <w:rPr>
          <w:rFonts w:eastAsia="Calibri"/>
          <w:sz w:val="28"/>
          <w:szCs w:val="28"/>
          <w:lang w:eastAsia="en-US" w:bidi="ru-RU"/>
        </w:rPr>
      </w:pPr>
      <w:r w:rsidRPr="006539B3">
        <w:rPr>
          <w:rFonts w:eastAsia="Calibri"/>
          <w:sz w:val="28"/>
          <w:szCs w:val="28"/>
          <w:lang w:eastAsia="en-US" w:bidi="ru-RU"/>
        </w:rPr>
        <w:t xml:space="preserve">оплаты </w:t>
      </w:r>
      <w:r w:rsidR="002F4FEF" w:rsidRPr="006539B3">
        <w:rPr>
          <w:rFonts w:eastAsia="Calibri"/>
          <w:sz w:val="28"/>
          <w:szCs w:val="28"/>
          <w:lang w:eastAsia="en-US" w:bidi="ru-RU"/>
        </w:rPr>
        <w:t xml:space="preserve">заказчиками </w:t>
      </w:r>
      <w:r w:rsidRPr="006539B3">
        <w:rPr>
          <w:rFonts w:eastAsia="Calibri"/>
          <w:sz w:val="28"/>
          <w:szCs w:val="28"/>
          <w:lang w:eastAsia="en-US" w:bidi="ru-RU"/>
        </w:rPr>
        <w:t>работ по организации переподготовки и повышения квалификации специалистов, в том числе по целевым программам повышения квалификации научно-педагогических и управленческих кадров в области стандартизации, метрологии и сертификации государств</w:t>
      </w:r>
      <w:r w:rsidR="001A3814" w:rsidRPr="006539B3">
        <w:rPr>
          <w:rFonts w:eastAsia="Calibri"/>
          <w:sz w:val="28"/>
          <w:szCs w:val="28"/>
          <w:lang w:eastAsia="en-US" w:bidi="ru-RU"/>
        </w:rPr>
        <w:t xml:space="preserve"> – </w:t>
      </w:r>
      <w:r w:rsidRPr="006539B3">
        <w:rPr>
          <w:rFonts w:eastAsia="Calibri"/>
          <w:sz w:val="28"/>
          <w:szCs w:val="28"/>
          <w:lang w:eastAsia="en-US" w:bidi="ru-RU"/>
        </w:rPr>
        <w:t>участников СНГ;</w:t>
      </w:r>
    </w:p>
    <w:p w:rsidR="00541D62" w:rsidRPr="006539B3" w:rsidRDefault="00290146" w:rsidP="00572585">
      <w:pPr>
        <w:ind w:firstLine="709"/>
        <w:jc w:val="both"/>
        <w:rPr>
          <w:rFonts w:eastAsia="Calibri"/>
          <w:sz w:val="28"/>
          <w:szCs w:val="28"/>
          <w:lang w:eastAsia="en-US" w:bidi="ru-RU"/>
        </w:rPr>
      </w:pPr>
      <w:r w:rsidRPr="006539B3">
        <w:rPr>
          <w:rFonts w:eastAsia="Calibri"/>
          <w:sz w:val="28"/>
          <w:szCs w:val="28"/>
          <w:lang w:eastAsia="en-US" w:bidi="ru-RU"/>
        </w:rPr>
        <w:t xml:space="preserve">предоставления </w:t>
      </w:r>
      <w:r w:rsidR="00541D62" w:rsidRPr="006539B3">
        <w:rPr>
          <w:rFonts w:eastAsia="Calibri"/>
          <w:sz w:val="28"/>
          <w:szCs w:val="28"/>
          <w:lang w:eastAsia="en-US" w:bidi="ru-RU"/>
        </w:rPr>
        <w:t xml:space="preserve">платных </w:t>
      </w:r>
      <w:r w:rsidRPr="006539B3">
        <w:rPr>
          <w:rFonts w:eastAsia="Calibri"/>
          <w:sz w:val="28"/>
          <w:szCs w:val="28"/>
          <w:lang w:eastAsia="en-US" w:bidi="ru-RU"/>
        </w:rPr>
        <w:t>информационных услуг</w:t>
      </w:r>
      <w:r w:rsidR="00541D62" w:rsidRPr="006539B3">
        <w:rPr>
          <w:rFonts w:eastAsia="Calibri"/>
          <w:sz w:val="28"/>
          <w:szCs w:val="28"/>
          <w:lang w:eastAsia="en-US" w:bidi="ru-RU"/>
        </w:rPr>
        <w:t>,</w:t>
      </w:r>
      <w:r w:rsidR="004B128A" w:rsidRPr="006539B3">
        <w:rPr>
          <w:rFonts w:eastAsia="Calibri"/>
          <w:sz w:val="28"/>
          <w:szCs w:val="28"/>
          <w:lang w:eastAsia="en-US" w:bidi="ru-RU"/>
        </w:rPr>
        <w:t xml:space="preserve"> экспертиз</w:t>
      </w:r>
      <w:r w:rsidR="002F4FEF" w:rsidRPr="006539B3">
        <w:rPr>
          <w:rFonts w:eastAsia="Calibri"/>
          <w:sz w:val="28"/>
          <w:szCs w:val="28"/>
          <w:lang w:eastAsia="en-US" w:bidi="ru-RU"/>
        </w:rPr>
        <w:t xml:space="preserve"> документов</w:t>
      </w:r>
      <w:r w:rsidR="004B128A" w:rsidRPr="006539B3">
        <w:rPr>
          <w:rFonts w:eastAsia="Calibri"/>
          <w:sz w:val="28"/>
          <w:szCs w:val="28"/>
          <w:lang w:eastAsia="en-US" w:bidi="ru-RU"/>
        </w:rPr>
        <w:t xml:space="preserve"> и консультаций</w:t>
      </w:r>
      <w:r w:rsidR="002F4FEF" w:rsidRPr="006539B3">
        <w:rPr>
          <w:rFonts w:eastAsia="Calibri"/>
          <w:sz w:val="28"/>
          <w:szCs w:val="28"/>
          <w:lang w:eastAsia="en-US" w:bidi="ru-RU"/>
        </w:rPr>
        <w:t xml:space="preserve"> по вопросам в пределах своей компетенции</w:t>
      </w:r>
      <w:r w:rsidR="006479B5" w:rsidRPr="006539B3">
        <w:rPr>
          <w:rFonts w:eastAsia="Calibri"/>
          <w:sz w:val="28"/>
          <w:szCs w:val="28"/>
          <w:lang w:eastAsia="en-US" w:bidi="ru-RU"/>
        </w:rPr>
        <w:t xml:space="preserve"> за пределами направлений деятельности Базовой Организации, указанных в настоящем Положении</w:t>
      </w:r>
      <w:r w:rsidR="004B128A" w:rsidRPr="006539B3">
        <w:rPr>
          <w:rFonts w:eastAsia="Calibri"/>
          <w:sz w:val="28"/>
          <w:szCs w:val="28"/>
          <w:lang w:eastAsia="en-US" w:bidi="ru-RU"/>
        </w:rPr>
        <w:t>;</w:t>
      </w:r>
    </w:p>
    <w:p w:rsidR="00541D62" w:rsidRPr="006539B3" w:rsidRDefault="00290146" w:rsidP="00572585">
      <w:pPr>
        <w:ind w:firstLine="709"/>
        <w:jc w:val="both"/>
        <w:rPr>
          <w:rFonts w:eastAsia="Calibri"/>
          <w:sz w:val="28"/>
          <w:szCs w:val="28"/>
          <w:lang w:eastAsia="en-US" w:bidi="ru-RU"/>
        </w:rPr>
      </w:pPr>
      <w:r w:rsidRPr="006539B3">
        <w:rPr>
          <w:rFonts w:eastAsia="Calibri"/>
          <w:sz w:val="28"/>
          <w:szCs w:val="28"/>
          <w:lang w:eastAsia="en-US" w:bidi="ru-RU"/>
        </w:rPr>
        <w:t xml:space="preserve">поступлений от участия в выполнении инновационных </w:t>
      </w:r>
      <w:r w:rsidR="004B128A" w:rsidRPr="006539B3">
        <w:rPr>
          <w:rFonts w:eastAsia="Calibri"/>
          <w:sz w:val="28"/>
          <w:szCs w:val="28"/>
          <w:lang w:eastAsia="en-US" w:bidi="ru-RU"/>
        </w:rPr>
        <w:t>и</w:t>
      </w:r>
      <w:r w:rsidR="00541D62" w:rsidRPr="006539B3">
        <w:rPr>
          <w:rFonts w:eastAsia="Calibri"/>
          <w:sz w:val="28"/>
          <w:szCs w:val="28"/>
          <w:lang w:eastAsia="en-US" w:bidi="ru-RU"/>
        </w:rPr>
        <w:t xml:space="preserve"> </w:t>
      </w:r>
      <w:r w:rsidR="004B128A" w:rsidRPr="006539B3">
        <w:rPr>
          <w:rFonts w:eastAsia="Calibri"/>
          <w:sz w:val="28"/>
          <w:szCs w:val="28"/>
          <w:lang w:eastAsia="en-US" w:bidi="ru-RU"/>
        </w:rPr>
        <w:t xml:space="preserve">образовательных </w:t>
      </w:r>
      <w:r w:rsidRPr="006539B3">
        <w:rPr>
          <w:rFonts w:eastAsia="Calibri"/>
          <w:sz w:val="28"/>
          <w:szCs w:val="28"/>
          <w:lang w:eastAsia="en-US" w:bidi="ru-RU"/>
        </w:rPr>
        <w:t xml:space="preserve">программ и </w:t>
      </w:r>
      <w:r w:rsidR="004B128A" w:rsidRPr="006539B3">
        <w:rPr>
          <w:rFonts w:eastAsia="Calibri"/>
          <w:sz w:val="28"/>
          <w:szCs w:val="28"/>
          <w:lang w:eastAsia="en-US" w:bidi="ru-RU"/>
        </w:rPr>
        <w:t xml:space="preserve">реализации научно-исследовательских </w:t>
      </w:r>
      <w:r w:rsidRPr="006539B3">
        <w:rPr>
          <w:rFonts w:eastAsia="Calibri"/>
          <w:sz w:val="28"/>
          <w:szCs w:val="28"/>
          <w:lang w:eastAsia="en-US" w:bidi="ru-RU"/>
        </w:rPr>
        <w:t xml:space="preserve">проектов в </w:t>
      </w:r>
      <w:r w:rsidR="004B128A" w:rsidRPr="006539B3">
        <w:rPr>
          <w:rFonts w:eastAsia="Calibri"/>
          <w:sz w:val="28"/>
          <w:szCs w:val="28"/>
          <w:lang w:eastAsia="en-US" w:bidi="ru-RU"/>
        </w:rPr>
        <w:t>области стандартизации, метрологии</w:t>
      </w:r>
      <w:r w:rsidR="00047F63" w:rsidRPr="006539B3">
        <w:rPr>
          <w:rFonts w:eastAsia="Calibri"/>
          <w:sz w:val="28"/>
          <w:szCs w:val="28"/>
          <w:lang w:eastAsia="en-US" w:bidi="ru-RU"/>
        </w:rPr>
        <w:t xml:space="preserve"> </w:t>
      </w:r>
      <w:r w:rsidR="004B128A" w:rsidRPr="006539B3">
        <w:rPr>
          <w:rFonts w:eastAsia="Calibri"/>
          <w:sz w:val="28"/>
          <w:szCs w:val="28"/>
          <w:lang w:eastAsia="en-US" w:bidi="ru-RU"/>
        </w:rPr>
        <w:t xml:space="preserve">и сертификации </w:t>
      </w:r>
      <w:r w:rsidRPr="006539B3">
        <w:rPr>
          <w:rFonts w:eastAsia="Calibri"/>
          <w:sz w:val="28"/>
          <w:szCs w:val="28"/>
          <w:lang w:eastAsia="en-US" w:bidi="ru-RU"/>
        </w:rPr>
        <w:t xml:space="preserve">государств </w:t>
      </w:r>
      <w:r w:rsidR="001A3814" w:rsidRPr="006539B3">
        <w:rPr>
          <w:rFonts w:eastAsia="Calibri"/>
          <w:sz w:val="28"/>
          <w:szCs w:val="28"/>
          <w:lang w:eastAsia="en-US" w:bidi="ru-RU"/>
        </w:rPr>
        <w:t>–</w:t>
      </w:r>
      <w:r w:rsidRPr="006539B3">
        <w:rPr>
          <w:rFonts w:eastAsia="Calibri"/>
          <w:sz w:val="28"/>
          <w:szCs w:val="28"/>
          <w:lang w:eastAsia="en-US" w:bidi="ru-RU"/>
        </w:rPr>
        <w:t xml:space="preserve"> участников СНГ;</w:t>
      </w:r>
    </w:p>
    <w:p w:rsidR="00541D62" w:rsidRPr="006539B3" w:rsidRDefault="00290146" w:rsidP="00572585">
      <w:pPr>
        <w:ind w:firstLine="709"/>
        <w:jc w:val="both"/>
        <w:rPr>
          <w:rFonts w:eastAsia="Calibri"/>
          <w:sz w:val="28"/>
          <w:szCs w:val="28"/>
          <w:lang w:eastAsia="en-US" w:bidi="ru-RU"/>
        </w:rPr>
      </w:pPr>
      <w:r w:rsidRPr="006539B3">
        <w:rPr>
          <w:rFonts w:eastAsia="Calibri"/>
          <w:sz w:val="28"/>
          <w:szCs w:val="28"/>
          <w:lang w:eastAsia="en-US" w:bidi="ru-RU"/>
        </w:rPr>
        <w:t>добровольных взносов и пожертвований юридических и физических лиц на совмес</w:t>
      </w:r>
      <w:r w:rsidR="004B128A" w:rsidRPr="006539B3">
        <w:rPr>
          <w:rFonts w:eastAsia="Calibri"/>
          <w:sz w:val="28"/>
          <w:szCs w:val="28"/>
          <w:lang w:eastAsia="en-US" w:bidi="ru-RU"/>
        </w:rPr>
        <w:t xml:space="preserve">тные образовательные, научные, </w:t>
      </w:r>
      <w:r w:rsidRPr="006539B3">
        <w:rPr>
          <w:rFonts w:eastAsia="Calibri"/>
          <w:sz w:val="28"/>
          <w:szCs w:val="28"/>
          <w:lang w:eastAsia="en-US" w:bidi="ru-RU"/>
        </w:rPr>
        <w:t>исследовательские и культурные программы и отдельные мероприятия в виде финансовых и материальных средств, ресурсов, работ и услуг</w:t>
      </w:r>
      <w:r w:rsidR="00F952FA" w:rsidRPr="006539B3">
        <w:rPr>
          <w:rFonts w:eastAsia="Calibri"/>
          <w:sz w:val="28"/>
          <w:szCs w:val="28"/>
          <w:lang w:eastAsia="en-US" w:bidi="ru-RU"/>
        </w:rPr>
        <w:t>;</w:t>
      </w:r>
    </w:p>
    <w:p w:rsidR="00541D62" w:rsidRPr="006539B3" w:rsidRDefault="00541D62" w:rsidP="00572585">
      <w:pPr>
        <w:ind w:firstLine="709"/>
        <w:jc w:val="both"/>
        <w:rPr>
          <w:rFonts w:eastAsia="Calibri"/>
          <w:sz w:val="28"/>
          <w:szCs w:val="28"/>
          <w:lang w:eastAsia="en-US" w:bidi="ru-RU"/>
        </w:rPr>
      </w:pPr>
      <w:r w:rsidRPr="006539B3">
        <w:rPr>
          <w:rFonts w:eastAsia="Calibri"/>
          <w:sz w:val="28"/>
          <w:szCs w:val="28"/>
          <w:lang w:eastAsia="en-US" w:bidi="ru-RU"/>
        </w:rPr>
        <w:t>поступлений от международных и национальных фондов;</w:t>
      </w:r>
    </w:p>
    <w:p w:rsidR="00541D62" w:rsidRPr="006539B3" w:rsidRDefault="004B128A" w:rsidP="00572585">
      <w:pPr>
        <w:ind w:firstLine="709"/>
        <w:jc w:val="both"/>
        <w:rPr>
          <w:rFonts w:eastAsia="Calibri"/>
          <w:sz w:val="28"/>
          <w:szCs w:val="28"/>
          <w:lang w:eastAsia="en-US" w:bidi="ru-RU"/>
        </w:rPr>
      </w:pPr>
      <w:r w:rsidRPr="006539B3">
        <w:rPr>
          <w:rFonts w:eastAsia="Calibri"/>
          <w:sz w:val="28"/>
          <w:szCs w:val="28"/>
          <w:lang w:eastAsia="en-US" w:bidi="ru-RU"/>
        </w:rPr>
        <w:t xml:space="preserve">поступлений от проведения международных мероприятий (конференции, симпозиумы и </w:t>
      </w:r>
      <w:r w:rsidR="00541D62" w:rsidRPr="006539B3">
        <w:rPr>
          <w:rFonts w:eastAsia="Calibri"/>
          <w:sz w:val="28"/>
          <w:szCs w:val="28"/>
          <w:lang w:eastAsia="en-US" w:bidi="ru-RU"/>
        </w:rPr>
        <w:t>т. д.</w:t>
      </w:r>
      <w:r w:rsidRPr="006539B3">
        <w:rPr>
          <w:rFonts w:eastAsia="Calibri"/>
          <w:sz w:val="28"/>
          <w:szCs w:val="28"/>
          <w:lang w:eastAsia="en-US" w:bidi="ru-RU"/>
        </w:rPr>
        <w:t>)</w:t>
      </w:r>
      <w:r w:rsidR="00F952FA" w:rsidRPr="006539B3">
        <w:rPr>
          <w:rFonts w:eastAsia="Calibri"/>
          <w:sz w:val="28"/>
          <w:szCs w:val="28"/>
          <w:lang w:eastAsia="en-US" w:bidi="ru-RU"/>
        </w:rPr>
        <w:t>;</w:t>
      </w:r>
    </w:p>
    <w:p w:rsidR="00290146" w:rsidRPr="006539B3" w:rsidRDefault="00290146" w:rsidP="00572585">
      <w:pPr>
        <w:ind w:firstLine="709"/>
        <w:jc w:val="both"/>
        <w:rPr>
          <w:rFonts w:eastAsia="Calibri"/>
          <w:sz w:val="28"/>
          <w:szCs w:val="28"/>
          <w:lang w:eastAsia="en-US" w:bidi="ru-RU"/>
        </w:rPr>
      </w:pPr>
      <w:r w:rsidRPr="006539B3">
        <w:rPr>
          <w:rFonts w:eastAsia="Calibri"/>
          <w:sz w:val="28"/>
          <w:szCs w:val="28"/>
          <w:lang w:eastAsia="en-US" w:bidi="ru-RU"/>
        </w:rPr>
        <w:lastRenderedPageBreak/>
        <w:t xml:space="preserve">иных источников, не запрещенных действующим законодательством </w:t>
      </w:r>
      <w:r w:rsidR="0033168A" w:rsidRPr="006539B3">
        <w:rPr>
          <w:rFonts w:eastAsia="Calibri"/>
          <w:sz w:val="28"/>
          <w:szCs w:val="28"/>
          <w:lang w:eastAsia="en-US" w:bidi="ru-RU"/>
        </w:rPr>
        <w:t>государства принадлежности Базовой организации</w:t>
      </w:r>
      <w:r w:rsidRPr="006539B3">
        <w:rPr>
          <w:rFonts w:eastAsia="Calibri"/>
          <w:sz w:val="28"/>
          <w:szCs w:val="28"/>
          <w:lang w:eastAsia="en-US" w:bidi="ru-RU"/>
        </w:rPr>
        <w:t>, законодательством государств, в соответствии с которым осуществляется передача финансовых средств.</w:t>
      </w:r>
    </w:p>
    <w:p w:rsidR="00290146" w:rsidRPr="006539B3" w:rsidRDefault="00572585" w:rsidP="00290146">
      <w:pPr>
        <w:ind w:firstLine="709"/>
        <w:jc w:val="both"/>
        <w:rPr>
          <w:rFonts w:eastAsia="Calibri"/>
          <w:sz w:val="28"/>
          <w:szCs w:val="28"/>
          <w:lang w:eastAsia="en-US" w:bidi="ru-RU"/>
        </w:rPr>
      </w:pPr>
      <w:r w:rsidRPr="006539B3">
        <w:rPr>
          <w:rFonts w:eastAsia="Calibri"/>
          <w:sz w:val="28"/>
          <w:szCs w:val="28"/>
          <w:lang w:eastAsia="en-US" w:bidi="ru-RU"/>
        </w:rPr>
        <w:t>6.2. </w:t>
      </w:r>
      <w:r w:rsidR="00290146" w:rsidRPr="006539B3">
        <w:rPr>
          <w:rFonts w:eastAsia="Calibri"/>
          <w:sz w:val="28"/>
          <w:szCs w:val="28"/>
          <w:lang w:eastAsia="en-US" w:bidi="ru-RU"/>
        </w:rPr>
        <w:t>Финансовые средства могут вноситься как в валюте</w:t>
      </w:r>
      <w:r w:rsidR="0033168A" w:rsidRPr="006539B3">
        <w:rPr>
          <w:rFonts w:eastAsia="Calibri"/>
          <w:sz w:val="28"/>
          <w:szCs w:val="28"/>
          <w:lang w:eastAsia="en-US" w:bidi="ru-RU"/>
        </w:rPr>
        <w:t xml:space="preserve"> государства принадлежности Базовой организации</w:t>
      </w:r>
      <w:r w:rsidR="00290146" w:rsidRPr="006539B3">
        <w:rPr>
          <w:rFonts w:eastAsia="Calibri"/>
          <w:sz w:val="28"/>
          <w:szCs w:val="28"/>
          <w:lang w:eastAsia="en-US" w:bidi="ru-RU"/>
        </w:rPr>
        <w:t>, так и в свободно конвертируемой валюте.</w:t>
      </w:r>
    </w:p>
    <w:p w:rsidR="00290146" w:rsidRPr="006539B3" w:rsidRDefault="00572585" w:rsidP="00290146">
      <w:pPr>
        <w:ind w:firstLine="709"/>
        <w:jc w:val="both"/>
        <w:rPr>
          <w:rFonts w:eastAsia="Calibri"/>
          <w:sz w:val="28"/>
          <w:szCs w:val="28"/>
          <w:lang w:eastAsia="en-US" w:bidi="ru-RU"/>
        </w:rPr>
      </w:pPr>
      <w:r w:rsidRPr="006539B3">
        <w:rPr>
          <w:rFonts w:eastAsia="Calibri"/>
          <w:sz w:val="28"/>
          <w:szCs w:val="28"/>
          <w:lang w:eastAsia="en-US" w:bidi="ru-RU"/>
        </w:rPr>
        <w:t>6.3. </w:t>
      </w:r>
      <w:r w:rsidR="00290146" w:rsidRPr="006539B3">
        <w:rPr>
          <w:rFonts w:eastAsia="Calibri"/>
          <w:sz w:val="28"/>
          <w:szCs w:val="28"/>
          <w:lang w:eastAsia="en-US" w:bidi="ru-RU"/>
        </w:rPr>
        <w:t xml:space="preserve">В качестве взносов Базовой организации могут быть переданы оборудование, другое имущество, интеллектуальная и иная собственность в соответствии с законодательством </w:t>
      </w:r>
      <w:r w:rsidR="00522FA6" w:rsidRPr="006539B3">
        <w:rPr>
          <w:rFonts w:eastAsia="Calibri"/>
          <w:sz w:val="28"/>
          <w:szCs w:val="28"/>
          <w:lang w:eastAsia="en-US" w:bidi="ru-RU"/>
        </w:rPr>
        <w:t>государства</w:t>
      </w:r>
      <w:r w:rsidR="004B128A" w:rsidRPr="006539B3">
        <w:rPr>
          <w:rFonts w:eastAsia="Calibri"/>
          <w:sz w:val="28"/>
          <w:szCs w:val="28"/>
          <w:lang w:eastAsia="en-US" w:bidi="ru-RU"/>
        </w:rPr>
        <w:t xml:space="preserve"> </w:t>
      </w:r>
      <w:r w:rsidR="0033168A" w:rsidRPr="006539B3">
        <w:rPr>
          <w:rFonts w:eastAsia="Calibri"/>
          <w:sz w:val="28"/>
          <w:szCs w:val="28"/>
          <w:lang w:eastAsia="en-US" w:bidi="ru-RU"/>
        </w:rPr>
        <w:t xml:space="preserve">принадлежности Базовой организации </w:t>
      </w:r>
      <w:r w:rsidR="004B128A" w:rsidRPr="006539B3">
        <w:rPr>
          <w:rFonts w:eastAsia="Calibri"/>
          <w:sz w:val="28"/>
          <w:szCs w:val="28"/>
          <w:lang w:eastAsia="en-US" w:bidi="ru-RU"/>
        </w:rPr>
        <w:t xml:space="preserve">и </w:t>
      </w:r>
      <w:r w:rsidR="00290146" w:rsidRPr="006539B3">
        <w:rPr>
          <w:rFonts w:eastAsia="Calibri"/>
          <w:sz w:val="28"/>
          <w:szCs w:val="28"/>
          <w:lang w:eastAsia="en-US" w:bidi="ru-RU"/>
        </w:rPr>
        <w:t>законодательством государств, осуществляющих передачу.</w:t>
      </w:r>
    </w:p>
    <w:p w:rsidR="00290146" w:rsidRPr="006539B3" w:rsidRDefault="00572585" w:rsidP="00290146">
      <w:pPr>
        <w:ind w:firstLine="709"/>
        <w:jc w:val="both"/>
        <w:rPr>
          <w:rFonts w:eastAsia="Calibri"/>
          <w:sz w:val="28"/>
          <w:szCs w:val="28"/>
          <w:lang w:eastAsia="en-US" w:bidi="ru-RU"/>
        </w:rPr>
      </w:pPr>
      <w:r w:rsidRPr="006539B3">
        <w:rPr>
          <w:rFonts w:eastAsia="Calibri"/>
          <w:sz w:val="28"/>
          <w:szCs w:val="28"/>
          <w:lang w:eastAsia="en-US" w:bidi="ru-RU"/>
        </w:rPr>
        <w:t>6.4. </w:t>
      </w:r>
      <w:r w:rsidR="00290146" w:rsidRPr="006539B3">
        <w:rPr>
          <w:rFonts w:eastAsia="Calibri"/>
          <w:sz w:val="28"/>
          <w:szCs w:val="28"/>
          <w:lang w:eastAsia="en-US" w:bidi="ru-RU"/>
        </w:rPr>
        <w:t>Использование средств осуществляется в соответствии со сметой доходов и расходов, утверждаемой руководителем Базовой организации на предстоящий календарный год.</w:t>
      </w:r>
    </w:p>
    <w:p w:rsidR="00290146" w:rsidRPr="006539B3" w:rsidRDefault="00572585" w:rsidP="00290146">
      <w:pPr>
        <w:ind w:firstLine="709"/>
        <w:jc w:val="both"/>
        <w:rPr>
          <w:rFonts w:eastAsia="Calibri"/>
          <w:sz w:val="28"/>
          <w:szCs w:val="28"/>
          <w:lang w:eastAsia="en-US" w:bidi="ru-RU"/>
        </w:rPr>
      </w:pPr>
      <w:r w:rsidRPr="006539B3">
        <w:rPr>
          <w:rFonts w:eastAsia="Calibri"/>
          <w:sz w:val="28"/>
          <w:szCs w:val="28"/>
          <w:lang w:eastAsia="en-US" w:bidi="ru-RU"/>
        </w:rPr>
        <w:t>6.5. </w:t>
      </w:r>
      <w:r w:rsidR="00290146" w:rsidRPr="006539B3">
        <w:rPr>
          <w:rFonts w:eastAsia="Calibri"/>
          <w:sz w:val="28"/>
          <w:szCs w:val="28"/>
          <w:lang w:eastAsia="en-US" w:bidi="ru-RU"/>
        </w:rPr>
        <w:t>Контроль за использованием денежных средств производится в соответствии с действующим законодательством</w:t>
      </w:r>
      <w:r w:rsidR="0033168A" w:rsidRPr="006539B3">
        <w:rPr>
          <w:rFonts w:eastAsia="Calibri"/>
          <w:sz w:val="28"/>
          <w:szCs w:val="28"/>
          <w:lang w:eastAsia="en-US" w:bidi="ru-RU"/>
        </w:rPr>
        <w:t xml:space="preserve"> государства принадлежности Базовой организации</w:t>
      </w:r>
      <w:r w:rsidR="00290146" w:rsidRPr="006539B3">
        <w:rPr>
          <w:rFonts w:eastAsia="Calibri"/>
          <w:sz w:val="28"/>
          <w:szCs w:val="28"/>
          <w:lang w:eastAsia="en-US" w:bidi="ru-RU"/>
        </w:rPr>
        <w:t>.</w:t>
      </w:r>
    </w:p>
    <w:p w:rsidR="00290146" w:rsidRPr="006539B3" w:rsidRDefault="00572585" w:rsidP="00290146">
      <w:pPr>
        <w:ind w:firstLine="709"/>
        <w:jc w:val="both"/>
        <w:rPr>
          <w:rFonts w:eastAsia="Calibri"/>
          <w:sz w:val="28"/>
          <w:szCs w:val="28"/>
          <w:lang w:eastAsia="en-US" w:bidi="ru-RU"/>
        </w:rPr>
      </w:pPr>
      <w:r w:rsidRPr="006539B3">
        <w:rPr>
          <w:rFonts w:eastAsia="Calibri"/>
          <w:sz w:val="28"/>
          <w:szCs w:val="28"/>
          <w:lang w:eastAsia="en-US" w:bidi="ru-RU"/>
        </w:rPr>
        <w:t>6.6. </w:t>
      </w:r>
      <w:r w:rsidR="00290146" w:rsidRPr="006539B3">
        <w:rPr>
          <w:rFonts w:eastAsia="Calibri"/>
          <w:sz w:val="28"/>
          <w:szCs w:val="28"/>
          <w:lang w:eastAsia="en-US" w:bidi="ru-RU"/>
        </w:rPr>
        <w:t xml:space="preserve">Финансовые средства, направляемые на обеспечение деятельности Базовой </w:t>
      </w:r>
      <w:r w:rsidR="00541D62" w:rsidRPr="006539B3">
        <w:rPr>
          <w:rFonts w:eastAsia="Calibri"/>
          <w:sz w:val="28"/>
          <w:szCs w:val="28"/>
          <w:lang w:eastAsia="en-US" w:bidi="ru-RU"/>
        </w:rPr>
        <w:t>О</w:t>
      </w:r>
      <w:r w:rsidR="00290146" w:rsidRPr="006539B3">
        <w:rPr>
          <w:rFonts w:eastAsia="Calibri"/>
          <w:sz w:val="28"/>
          <w:szCs w:val="28"/>
          <w:lang w:eastAsia="en-US" w:bidi="ru-RU"/>
        </w:rPr>
        <w:t xml:space="preserve">рганизации, размещаются на счетах в порядке, установленном законодательством </w:t>
      </w:r>
      <w:r w:rsidR="0033168A" w:rsidRPr="006539B3">
        <w:rPr>
          <w:rFonts w:eastAsia="Calibri"/>
          <w:sz w:val="28"/>
          <w:szCs w:val="28"/>
          <w:lang w:eastAsia="en-US" w:bidi="ru-RU"/>
        </w:rPr>
        <w:t>государства принадлежности Базовой организации</w:t>
      </w:r>
      <w:r w:rsidR="00290146" w:rsidRPr="006539B3">
        <w:rPr>
          <w:rFonts w:eastAsia="Calibri"/>
          <w:sz w:val="28"/>
          <w:szCs w:val="28"/>
          <w:lang w:eastAsia="en-US" w:bidi="ru-RU"/>
        </w:rPr>
        <w:t>.</w:t>
      </w:r>
    </w:p>
    <w:p w:rsidR="00290146" w:rsidRPr="006539B3" w:rsidRDefault="00572585" w:rsidP="00572585">
      <w:pPr>
        <w:spacing w:before="240" w:after="120"/>
        <w:jc w:val="center"/>
        <w:rPr>
          <w:rFonts w:eastAsia="Calibri"/>
          <w:b/>
          <w:bCs/>
          <w:color w:val="000000"/>
          <w:sz w:val="28"/>
          <w:szCs w:val="28"/>
          <w:lang w:eastAsia="en-US" w:bidi="ru-RU"/>
        </w:rPr>
      </w:pPr>
      <w:r w:rsidRPr="006539B3">
        <w:rPr>
          <w:rFonts w:eastAsia="Calibri"/>
          <w:b/>
          <w:bCs/>
          <w:color w:val="000000"/>
          <w:sz w:val="28"/>
          <w:szCs w:val="28"/>
          <w:lang w:eastAsia="en-US" w:bidi="ru-RU"/>
        </w:rPr>
        <w:t>7</w:t>
      </w:r>
      <w:r w:rsidR="00290146" w:rsidRPr="006539B3">
        <w:rPr>
          <w:rFonts w:eastAsia="Calibri"/>
          <w:b/>
          <w:bCs/>
          <w:color w:val="000000"/>
          <w:sz w:val="28"/>
          <w:szCs w:val="28"/>
          <w:lang w:eastAsia="en-US" w:bidi="ru-RU"/>
        </w:rPr>
        <w:t>. Заключительные положения</w:t>
      </w:r>
    </w:p>
    <w:p w:rsidR="001F27C5" w:rsidRPr="001725E2" w:rsidRDefault="001F27C5" w:rsidP="001725E2">
      <w:pPr>
        <w:ind w:firstLine="709"/>
        <w:jc w:val="both"/>
        <w:rPr>
          <w:rFonts w:eastAsia="Calibri"/>
          <w:color w:val="000000"/>
          <w:sz w:val="28"/>
          <w:szCs w:val="28"/>
          <w:lang w:eastAsia="en-US" w:bidi="ru-RU"/>
        </w:rPr>
      </w:pPr>
      <w:r w:rsidRPr="006539B3">
        <w:rPr>
          <w:rFonts w:eastAsia="Calibri"/>
          <w:color w:val="000000"/>
          <w:sz w:val="28"/>
          <w:szCs w:val="28"/>
          <w:lang w:eastAsia="en-US" w:bidi="ru-RU"/>
        </w:rPr>
        <w:t xml:space="preserve">Решение о прекращении </w:t>
      </w:r>
      <w:r w:rsidR="00B84B5E">
        <w:rPr>
          <w:rFonts w:eastAsia="Calibri"/>
          <w:color w:val="000000"/>
          <w:sz w:val="28"/>
          <w:szCs w:val="28"/>
          <w:lang w:eastAsia="en-US" w:bidi="ru-RU"/>
        </w:rPr>
        <w:t>деятельности организации, определенной</w:t>
      </w:r>
      <w:r w:rsidR="00056AB5" w:rsidRPr="006539B3">
        <w:rPr>
          <w:rFonts w:eastAsia="Calibri"/>
          <w:color w:val="000000"/>
          <w:sz w:val="28"/>
          <w:szCs w:val="28"/>
          <w:lang w:eastAsia="en-US" w:bidi="ru-RU"/>
        </w:rPr>
        <w:t xml:space="preserve"> </w:t>
      </w:r>
      <w:r w:rsidRPr="006539B3">
        <w:rPr>
          <w:rFonts w:eastAsia="Calibri"/>
          <w:color w:val="000000"/>
          <w:sz w:val="28"/>
          <w:szCs w:val="28"/>
          <w:lang w:eastAsia="en-US" w:bidi="ru-RU"/>
        </w:rPr>
        <w:t>в качестве Базовой организации</w:t>
      </w:r>
      <w:r w:rsidR="00B84B5E">
        <w:rPr>
          <w:rFonts w:eastAsia="Calibri"/>
          <w:color w:val="000000"/>
          <w:sz w:val="28"/>
          <w:szCs w:val="28"/>
          <w:lang w:eastAsia="en-US" w:bidi="ru-RU"/>
        </w:rPr>
        <w:t>,</w:t>
      </w:r>
      <w:bookmarkStart w:id="4" w:name="_GoBack"/>
      <w:bookmarkEnd w:id="4"/>
      <w:r w:rsidRPr="006539B3">
        <w:rPr>
          <w:rFonts w:eastAsia="Calibri"/>
          <w:color w:val="000000"/>
          <w:sz w:val="28"/>
          <w:szCs w:val="28"/>
          <w:lang w:eastAsia="en-US" w:bidi="ru-RU"/>
        </w:rPr>
        <w:t xml:space="preserve"> принимается Экономическим советом Содружества Независимых Государств в установленном порядке</w:t>
      </w:r>
      <w:r w:rsidR="00B9764A" w:rsidRPr="006539B3">
        <w:rPr>
          <w:rFonts w:eastAsia="Calibri"/>
          <w:color w:val="000000"/>
          <w:sz w:val="28"/>
          <w:szCs w:val="28"/>
          <w:lang w:eastAsia="en-US" w:bidi="ru-RU"/>
        </w:rPr>
        <w:t>.</w:t>
      </w:r>
    </w:p>
    <w:sectPr w:rsidR="001F27C5" w:rsidRPr="001725E2" w:rsidSect="007A79CA">
      <w:headerReference w:type="default" r:id="rId8"/>
      <w:headerReference w:type="first" r:id="rId9"/>
      <w:pgSz w:w="11906" w:h="16838" w:code="9"/>
      <w:pgMar w:top="1418" w:right="709" w:bottom="1134" w:left="1559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1C81" w:rsidRDefault="005A1C81" w:rsidP="00B72367">
      <w:r>
        <w:separator/>
      </w:r>
    </w:p>
  </w:endnote>
  <w:endnote w:type="continuationSeparator" w:id="0">
    <w:p w:rsidR="005A1C81" w:rsidRDefault="005A1C81" w:rsidP="00B72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1C81" w:rsidRDefault="005A1C81" w:rsidP="00B72367">
      <w:r>
        <w:separator/>
      </w:r>
    </w:p>
  </w:footnote>
  <w:footnote w:type="continuationSeparator" w:id="0">
    <w:p w:rsidR="005A1C81" w:rsidRDefault="005A1C81" w:rsidP="00B723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915221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A79CA" w:rsidRPr="007A79CA" w:rsidRDefault="00EC4060">
        <w:pPr>
          <w:pStyle w:val="a8"/>
          <w:jc w:val="center"/>
          <w:rPr>
            <w:sz w:val="24"/>
            <w:szCs w:val="24"/>
          </w:rPr>
        </w:pPr>
        <w:r w:rsidRPr="007A79CA">
          <w:rPr>
            <w:sz w:val="24"/>
            <w:szCs w:val="24"/>
          </w:rPr>
          <w:fldChar w:fldCharType="begin"/>
        </w:r>
        <w:r w:rsidR="007A79CA" w:rsidRPr="007A79CA">
          <w:rPr>
            <w:sz w:val="24"/>
            <w:szCs w:val="24"/>
          </w:rPr>
          <w:instrText>PAGE   \* MERGEFORMAT</w:instrText>
        </w:r>
        <w:r w:rsidRPr="007A79CA">
          <w:rPr>
            <w:sz w:val="24"/>
            <w:szCs w:val="24"/>
          </w:rPr>
          <w:fldChar w:fldCharType="separate"/>
        </w:r>
        <w:r w:rsidR="00B84B5E">
          <w:rPr>
            <w:noProof/>
            <w:sz w:val="24"/>
            <w:szCs w:val="24"/>
          </w:rPr>
          <w:t>7</w:t>
        </w:r>
        <w:r w:rsidRPr="007A79CA">
          <w:rPr>
            <w:sz w:val="24"/>
            <w:szCs w:val="24"/>
          </w:rPr>
          <w:fldChar w:fldCharType="end"/>
        </w:r>
      </w:p>
    </w:sdtContent>
  </w:sdt>
  <w:p w:rsidR="007A79CA" w:rsidRDefault="007A79C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512A" w:rsidRPr="0055512A" w:rsidRDefault="0055512A" w:rsidP="0055512A">
    <w:pPr>
      <w:ind w:left="6237"/>
      <w:jc w:val="both"/>
      <w:rPr>
        <w:rFonts w:ascii="Arial" w:hAnsi="Arial" w:cs="Arial"/>
        <w:color w:val="000000"/>
        <w:sz w:val="22"/>
        <w:szCs w:val="22"/>
        <w:lang w:eastAsia="ar-SA"/>
      </w:rPr>
    </w:pPr>
    <w:r w:rsidRPr="0055512A">
      <w:rPr>
        <w:rFonts w:ascii="Arial" w:hAnsi="Arial" w:cs="Arial"/>
        <w:color w:val="000000"/>
        <w:sz w:val="22"/>
        <w:szCs w:val="22"/>
        <w:lang w:eastAsia="ar-SA"/>
      </w:rPr>
      <w:t>Приложение № 1</w:t>
    </w:r>
    <w:r>
      <w:rPr>
        <w:rFonts w:ascii="Arial" w:hAnsi="Arial" w:cs="Arial"/>
        <w:color w:val="000000"/>
        <w:sz w:val="22"/>
        <w:szCs w:val="22"/>
        <w:lang w:eastAsia="ar-SA"/>
      </w:rPr>
      <w:t>2</w:t>
    </w:r>
  </w:p>
  <w:p w:rsidR="0039488D" w:rsidRDefault="0055512A" w:rsidP="0055512A">
    <w:pPr>
      <w:tabs>
        <w:tab w:val="center" w:pos="4677"/>
        <w:tab w:val="right" w:pos="9355"/>
      </w:tabs>
      <w:ind w:left="6237"/>
      <w:rPr>
        <w:rFonts w:ascii="Arial" w:hAnsi="Arial" w:cs="Arial"/>
        <w:color w:val="000000"/>
        <w:sz w:val="22"/>
        <w:szCs w:val="22"/>
        <w:lang w:eastAsia="ar-SA"/>
      </w:rPr>
    </w:pPr>
    <w:r w:rsidRPr="0055512A">
      <w:rPr>
        <w:rFonts w:ascii="Arial" w:hAnsi="Arial" w:cs="Arial"/>
        <w:color w:val="000000"/>
        <w:sz w:val="22"/>
        <w:szCs w:val="22"/>
        <w:lang w:eastAsia="ar-SA"/>
      </w:rPr>
      <w:t>к протоколу МГС № 61-2022</w:t>
    </w:r>
  </w:p>
  <w:p w:rsidR="0055512A" w:rsidRPr="0055512A" w:rsidRDefault="0055512A" w:rsidP="0055512A">
    <w:pPr>
      <w:tabs>
        <w:tab w:val="center" w:pos="4677"/>
        <w:tab w:val="right" w:pos="9355"/>
      </w:tabs>
      <w:ind w:left="6237"/>
      <w:rPr>
        <w:i/>
        <w:sz w:val="24"/>
        <w:szCs w:val="24"/>
      </w:rPr>
    </w:pPr>
    <w:r w:rsidRPr="0055512A">
      <w:rPr>
        <w:rFonts w:ascii="Arial" w:hAnsi="Arial" w:cs="Arial"/>
        <w:i/>
        <w:color w:val="000000"/>
        <w:sz w:val="22"/>
        <w:szCs w:val="22"/>
        <w:lang w:eastAsia="ar-SA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472340"/>
    <w:multiLevelType w:val="hybridMultilevel"/>
    <w:tmpl w:val="7A0C92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1941C2"/>
    <w:multiLevelType w:val="hybridMultilevel"/>
    <w:tmpl w:val="07BC1DA0"/>
    <w:lvl w:ilvl="0" w:tplc="A238C110">
      <w:start w:val="1"/>
      <w:numFmt w:val="decimal"/>
      <w:lvlText w:val="%1.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2" w15:restartNumberingAfterBreak="0">
    <w:nsid w:val="2B9D698B"/>
    <w:multiLevelType w:val="hybridMultilevel"/>
    <w:tmpl w:val="893EA106"/>
    <w:lvl w:ilvl="0" w:tplc="1A5C99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5052FC"/>
    <w:multiLevelType w:val="hybridMultilevel"/>
    <w:tmpl w:val="C37E3668"/>
    <w:lvl w:ilvl="0" w:tplc="955206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78C36A5"/>
    <w:multiLevelType w:val="hybridMultilevel"/>
    <w:tmpl w:val="4C46AB5C"/>
    <w:lvl w:ilvl="0" w:tplc="955206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03C08CE"/>
    <w:multiLevelType w:val="hybridMultilevel"/>
    <w:tmpl w:val="CF847856"/>
    <w:lvl w:ilvl="0" w:tplc="1A5C99F8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7ED77F0"/>
    <w:multiLevelType w:val="hybridMultilevel"/>
    <w:tmpl w:val="777660D8"/>
    <w:lvl w:ilvl="0" w:tplc="1CB23DB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63366CBE"/>
    <w:multiLevelType w:val="hybridMultilevel"/>
    <w:tmpl w:val="79A67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C56741"/>
    <w:multiLevelType w:val="hybridMultilevel"/>
    <w:tmpl w:val="D8DC17CC"/>
    <w:lvl w:ilvl="0" w:tplc="1A5C99F8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7"/>
  </w:num>
  <w:num w:numId="5">
    <w:abstractNumId w:val="4"/>
  </w:num>
  <w:num w:numId="6">
    <w:abstractNumId w:val="2"/>
  </w:num>
  <w:num w:numId="7">
    <w:abstractNumId w:val="8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D6DF5"/>
    <w:rsid w:val="00000F8D"/>
    <w:rsid w:val="000109DC"/>
    <w:rsid w:val="0001155C"/>
    <w:rsid w:val="000268CF"/>
    <w:rsid w:val="000303FB"/>
    <w:rsid w:val="00047F63"/>
    <w:rsid w:val="00056AB5"/>
    <w:rsid w:val="000575BB"/>
    <w:rsid w:val="00063112"/>
    <w:rsid w:val="000631CB"/>
    <w:rsid w:val="000711D4"/>
    <w:rsid w:val="0007182C"/>
    <w:rsid w:val="00071AAA"/>
    <w:rsid w:val="00085A1B"/>
    <w:rsid w:val="00090430"/>
    <w:rsid w:val="000A6145"/>
    <w:rsid w:val="000B0162"/>
    <w:rsid w:val="000C5BF4"/>
    <w:rsid w:val="000D5509"/>
    <w:rsid w:val="000E47FA"/>
    <w:rsid w:val="00100A70"/>
    <w:rsid w:val="00105AFC"/>
    <w:rsid w:val="0012389B"/>
    <w:rsid w:val="0013432A"/>
    <w:rsid w:val="001510F2"/>
    <w:rsid w:val="00151E9F"/>
    <w:rsid w:val="0015762B"/>
    <w:rsid w:val="001608C7"/>
    <w:rsid w:val="001725E2"/>
    <w:rsid w:val="0017775F"/>
    <w:rsid w:val="001921E3"/>
    <w:rsid w:val="00197476"/>
    <w:rsid w:val="001A0CB2"/>
    <w:rsid w:val="001A3814"/>
    <w:rsid w:val="001A4F10"/>
    <w:rsid w:val="001D51B9"/>
    <w:rsid w:val="001F02CC"/>
    <w:rsid w:val="001F1096"/>
    <w:rsid w:val="001F27C5"/>
    <w:rsid w:val="001F67AE"/>
    <w:rsid w:val="00200AE4"/>
    <w:rsid w:val="002120BB"/>
    <w:rsid w:val="002272BA"/>
    <w:rsid w:val="00233124"/>
    <w:rsid w:val="00235C7C"/>
    <w:rsid w:val="002438A6"/>
    <w:rsid w:val="00244FA8"/>
    <w:rsid w:val="00250D4D"/>
    <w:rsid w:val="00257103"/>
    <w:rsid w:val="0026210F"/>
    <w:rsid w:val="0026285F"/>
    <w:rsid w:val="00264A21"/>
    <w:rsid w:val="002766C7"/>
    <w:rsid w:val="00290146"/>
    <w:rsid w:val="002B4A9B"/>
    <w:rsid w:val="002B5711"/>
    <w:rsid w:val="002C131F"/>
    <w:rsid w:val="002C6532"/>
    <w:rsid w:val="002D6C5C"/>
    <w:rsid w:val="002D74ED"/>
    <w:rsid w:val="002F06D1"/>
    <w:rsid w:val="002F4FEF"/>
    <w:rsid w:val="0031160E"/>
    <w:rsid w:val="0033168A"/>
    <w:rsid w:val="0033460B"/>
    <w:rsid w:val="00337081"/>
    <w:rsid w:val="00341246"/>
    <w:rsid w:val="00350D01"/>
    <w:rsid w:val="00357C87"/>
    <w:rsid w:val="00366DFB"/>
    <w:rsid w:val="00377E8F"/>
    <w:rsid w:val="00391220"/>
    <w:rsid w:val="0039488D"/>
    <w:rsid w:val="003A56D1"/>
    <w:rsid w:val="003A7B95"/>
    <w:rsid w:val="003C6E7F"/>
    <w:rsid w:val="003E51AC"/>
    <w:rsid w:val="003F485E"/>
    <w:rsid w:val="00420E6E"/>
    <w:rsid w:val="00423836"/>
    <w:rsid w:val="00427E85"/>
    <w:rsid w:val="00437ABD"/>
    <w:rsid w:val="00462F71"/>
    <w:rsid w:val="004A3D23"/>
    <w:rsid w:val="004A42EE"/>
    <w:rsid w:val="004B128A"/>
    <w:rsid w:val="004B595E"/>
    <w:rsid w:val="004C18FB"/>
    <w:rsid w:val="004D0BC1"/>
    <w:rsid w:val="004D4677"/>
    <w:rsid w:val="005010C5"/>
    <w:rsid w:val="00505E76"/>
    <w:rsid w:val="005144AD"/>
    <w:rsid w:val="005214FC"/>
    <w:rsid w:val="00522FA6"/>
    <w:rsid w:val="0052398A"/>
    <w:rsid w:val="0052470C"/>
    <w:rsid w:val="00541D62"/>
    <w:rsid w:val="00551D6B"/>
    <w:rsid w:val="0055512A"/>
    <w:rsid w:val="00556684"/>
    <w:rsid w:val="005629BF"/>
    <w:rsid w:val="00571C6B"/>
    <w:rsid w:val="00572585"/>
    <w:rsid w:val="00582BCC"/>
    <w:rsid w:val="005953D0"/>
    <w:rsid w:val="005A1C81"/>
    <w:rsid w:val="005C6B58"/>
    <w:rsid w:val="005D36B1"/>
    <w:rsid w:val="005E2491"/>
    <w:rsid w:val="005E6730"/>
    <w:rsid w:val="006479B5"/>
    <w:rsid w:val="006539B3"/>
    <w:rsid w:val="006A1858"/>
    <w:rsid w:val="006A2340"/>
    <w:rsid w:val="006B2B68"/>
    <w:rsid w:val="006E43D5"/>
    <w:rsid w:val="006F5A5E"/>
    <w:rsid w:val="00733FC9"/>
    <w:rsid w:val="007362C6"/>
    <w:rsid w:val="007411AB"/>
    <w:rsid w:val="00753CBB"/>
    <w:rsid w:val="00775487"/>
    <w:rsid w:val="00787FD6"/>
    <w:rsid w:val="007A2B45"/>
    <w:rsid w:val="007A6EC2"/>
    <w:rsid w:val="007A79CA"/>
    <w:rsid w:val="007C1EFB"/>
    <w:rsid w:val="007C38F6"/>
    <w:rsid w:val="007C3AC3"/>
    <w:rsid w:val="007D2F75"/>
    <w:rsid w:val="007E6EEC"/>
    <w:rsid w:val="007E76D3"/>
    <w:rsid w:val="00817D0A"/>
    <w:rsid w:val="00832CEA"/>
    <w:rsid w:val="008446BD"/>
    <w:rsid w:val="00860A63"/>
    <w:rsid w:val="00870CD3"/>
    <w:rsid w:val="008949C4"/>
    <w:rsid w:val="00894F77"/>
    <w:rsid w:val="008A3337"/>
    <w:rsid w:val="008A4F11"/>
    <w:rsid w:val="008A662B"/>
    <w:rsid w:val="008B29A1"/>
    <w:rsid w:val="008C1690"/>
    <w:rsid w:val="008D77B9"/>
    <w:rsid w:val="008E1697"/>
    <w:rsid w:val="008E2E05"/>
    <w:rsid w:val="008F09E5"/>
    <w:rsid w:val="008F32E9"/>
    <w:rsid w:val="00940A9D"/>
    <w:rsid w:val="00943563"/>
    <w:rsid w:val="00974EF1"/>
    <w:rsid w:val="009761F3"/>
    <w:rsid w:val="0098394C"/>
    <w:rsid w:val="00990CDA"/>
    <w:rsid w:val="009A641D"/>
    <w:rsid w:val="009B58E7"/>
    <w:rsid w:val="009D0078"/>
    <w:rsid w:val="009E5B33"/>
    <w:rsid w:val="009F0C59"/>
    <w:rsid w:val="00A17AF4"/>
    <w:rsid w:val="00A24A3A"/>
    <w:rsid w:val="00A61E6C"/>
    <w:rsid w:val="00A62C97"/>
    <w:rsid w:val="00A65584"/>
    <w:rsid w:val="00A75E6D"/>
    <w:rsid w:val="00A77F58"/>
    <w:rsid w:val="00A806EB"/>
    <w:rsid w:val="00A90C85"/>
    <w:rsid w:val="00AC1842"/>
    <w:rsid w:val="00AD2F94"/>
    <w:rsid w:val="00AD5E9E"/>
    <w:rsid w:val="00AF75E2"/>
    <w:rsid w:val="00B01814"/>
    <w:rsid w:val="00B1531C"/>
    <w:rsid w:val="00B22C87"/>
    <w:rsid w:val="00B30378"/>
    <w:rsid w:val="00B4087C"/>
    <w:rsid w:val="00B54505"/>
    <w:rsid w:val="00B54D1C"/>
    <w:rsid w:val="00B641F0"/>
    <w:rsid w:val="00B658A1"/>
    <w:rsid w:val="00B72367"/>
    <w:rsid w:val="00B7564D"/>
    <w:rsid w:val="00B83203"/>
    <w:rsid w:val="00B84B5E"/>
    <w:rsid w:val="00B85B4E"/>
    <w:rsid w:val="00B9731F"/>
    <w:rsid w:val="00B9764A"/>
    <w:rsid w:val="00BB0204"/>
    <w:rsid w:val="00BC17E4"/>
    <w:rsid w:val="00BC5750"/>
    <w:rsid w:val="00BF5C69"/>
    <w:rsid w:val="00BF6F81"/>
    <w:rsid w:val="00BF734F"/>
    <w:rsid w:val="00C022DD"/>
    <w:rsid w:val="00C106D3"/>
    <w:rsid w:val="00C16289"/>
    <w:rsid w:val="00C32C43"/>
    <w:rsid w:val="00C621AB"/>
    <w:rsid w:val="00C72D6F"/>
    <w:rsid w:val="00C90D2C"/>
    <w:rsid w:val="00CB3706"/>
    <w:rsid w:val="00CC1C23"/>
    <w:rsid w:val="00CD6DF5"/>
    <w:rsid w:val="00CE16FE"/>
    <w:rsid w:val="00D10CDC"/>
    <w:rsid w:val="00D2101F"/>
    <w:rsid w:val="00D5055A"/>
    <w:rsid w:val="00D52904"/>
    <w:rsid w:val="00D54132"/>
    <w:rsid w:val="00D6005D"/>
    <w:rsid w:val="00D646F5"/>
    <w:rsid w:val="00D67264"/>
    <w:rsid w:val="00D67B5D"/>
    <w:rsid w:val="00D85991"/>
    <w:rsid w:val="00DA25FB"/>
    <w:rsid w:val="00DB3B41"/>
    <w:rsid w:val="00DB7A85"/>
    <w:rsid w:val="00DE1A9D"/>
    <w:rsid w:val="00DE35AC"/>
    <w:rsid w:val="00DE7BE0"/>
    <w:rsid w:val="00DF0D51"/>
    <w:rsid w:val="00DF3027"/>
    <w:rsid w:val="00E03587"/>
    <w:rsid w:val="00E12B9C"/>
    <w:rsid w:val="00E238AC"/>
    <w:rsid w:val="00E24850"/>
    <w:rsid w:val="00E509BA"/>
    <w:rsid w:val="00E71284"/>
    <w:rsid w:val="00E73F24"/>
    <w:rsid w:val="00E914D3"/>
    <w:rsid w:val="00E946A0"/>
    <w:rsid w:val="00EA6DF5"/>
    <w:rsid w:val="00EB793D"/>
    <w:rsid w:val="00EC4060"/>
    <w:rsid w:val="00EC6C93"/>
    <w:rsid w:val="00ED16BC"/>
    <w:rsid w:val="00ED69F9"/>
    <w:rsid w:val="00EE1F7B"/>
    <w:rsid w:val="00EF3E7A"/>
    <w:rsid w:val="00F01B89"/>
    <w:rsid w:val="00F21275"/>
    <w:rsid w:val="00F32A36"/>
    <w:rsid w:val="00F403B2"/>
    <w:rsid w:val="00F83C74"/>
    <w:rsid w:val="00F842D1"/>
    <w:rsid w:val="00F84501"/>
    <w:rsid w:val="00F952FA"/>
    <w:rsid w:val="00FC6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8961946-01DF-48FC-9A57-BBF4F41A6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DF5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629BF"/>
    <w:pPr>
      <w:keepNext/>
      <w:outlineLvl w:val="0"/>
    </w:pPr>
    <w:rPr>
      <w:sz w:val="32"/>
      <w:szCs w:val="32"/>
      <w:lang w:val="en-US" w:eastAsia="zh-C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01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9014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D6DF5"/>
    <w:rPr>
      <w:sz w:val="24"/>
    </w:rPr>
  </w:style>
  <w:style w:type="character" w:customStyle="1" w:styleId="a4">
    <w:name w:val="Основной текст Знак"/>
    <w:basedOn w:val="a0"/>
    <w:link w:val="a3"/>
    <w:rsid w:val="00CD6DF5"/>
    <w:rPr>
      <w:rFonts w:eastAsia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CD6D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6DF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A614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7236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72367"/>
    <w:rPr>
      <w:rFonts w:eastAsia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7236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72367"/>
    <w:rPr>
      <w:rFonts w:eastAsia="Times New Roman" w:cs="Times New Roman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B72367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BC575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BC5750"/>
  </w:style>
  <w:style w:type="character" w:customStyle="1" w:styleId="af">
    <w:name w:val="Текст примечания Знак"/>
    <w:basedOn w:val="a0"/>
    <w:link w:val="ae"/>
    <w:uiPriority w:val="99"/>
    <w:semiHidden/>
    <w:rsid w:val="00BC5750"/>
    <w:rPr>
      <w:rFonts w:eastAsia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C575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BC5750"/>
    <w:rPr>
      <w:rFonts w:eastAsia="Times New Roman" w:cs="Times New Roman"/>
      <w:b/>
      <w:bCs/>
      <w:sz w:val="20"/>
      <w:szCs w:val="20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84501"/>
    <w:rPr>
      <w:color w:val="605E5C"/>
      <w:shd w:val="clear" w:color="auto" w:fill="E1DFDD"/>
    </w:rPr>
  </w:style>
  <w:style w:type="paragraph" w:styleId="af2">
    <w:name w:val="No Spacing"/>
    <w:uiPriority w:val="1"/>
    <w:qFormat/>
    <w:rsid w:val="0098394C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21">
    <w:name w:val="Неразрешенное упоминание2"/>
    <w:basedOn w:val="a0"/>
    <w:uiPriority w:val="99"/>
    <w:semiHidden/>
    <w:unhideWhenUsed/>
    <w:rsid w:val="00D54132"/>
    <w:rPr>
      <w:color w:val="605E5C"/>
      <w:shd w:val="clear" w:color="auto" w:fill="E1DFDD"/>
    </w:rPr>
  </w:style>
  <w:style w:type="character" w:customStyle="1" w:styleId="af3">
    <w:name w:val="Основной текст_"/>
    <w:basedOn w:val="a0"/>
    <w:link w:val="22"/>
    <w:rsid w:val="0001155C"/>
    <w:rPr>
      <w:rFonts w:eastAsia="Times New Roman" w:cs="Times New Roman"/>
      <w:sz w:val="24"/>
      <w:szCs w:val="24"/>
      <w:shd w:val="clear" w:color="auto" w:fill="FFFFFF"/>
    </w:rPr>
  </w:style>
  <w:style w:type="character" w:customStyle="1" w:styleId="12">
    <w:name w:val="Основной текст1"/>
    <w:basedOn w:val="af3"/>
    <w:rsid w:val="0001155C"/>
    <w:rPr>
      <w:rFonts w:eastAsia="Times New Roman" w:cs="Times New Roman"/>
      <w:sz w:val="24"/>
      <w:szCs w:val="24"/>
      <w:shd w:val="clear" w:color="auto" w:fill="FFFFFF"/>
    </w:rPr>
  </w:style>
  <w:style w:type="paragraph" w:customStyle="1" w:styleId="22">
    <w:name w:val="Основной текст2"/>
    <w:basedOn w:val="a"/>
    <w:link w:val="af3"/>
    <w:rsid w:val="0001155C"/>
    <w:pPr>
      <w:shd w:val="clear" w:color="auto" w:fill="FFFFFF"/>
      <w:spacing w:line="254" w:lineRule="exact"/>
      <w:ind w:hanging="320"/>
    </w:pPr>
    <w:rPr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rsid w:val="005629BF"/>
    <w:rPr>
      <w:rFonts w:eastAsia="Times New Roman" w:cs="Times New Roman"/>
      <w:sz w:val="32"/>
      <w:szCs w:val="32"/>
      <w:lang w:val="en-US" w:eastAsia="zh-CN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290146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semiHidden/>
    <w:rsid w:val="0029014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90146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ru-RU"/>
    </w:rPr>
  </w:style>
  <w:style w:type="paragraph" w:styleId="af4">
    <w:name w:val="Body Text Indent"/>
    <w:basedOn w:val="a"/>
    <w:link w:val="af5"/>
    <w:uiPriority w:val="99"/>
    <w:semiHidden/>
    <w:unhideWhenUsed/>
    <w:rsid w:val="00290146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290146"/>
    <w:rPr>
      <w:rFonts w:eastAsia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29014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290146"/>
    <w:rPr>
      <w:rFonts w:eastAsia="Times New Roman" w:cs="Times New Roman"/>
      <w:sz w:val="20"/>
      <w:szCs w:val="20"/>
      <w:lang w:eastAsia="ru-RU"/>
    </w:rPr>
  </w:style>
  <w:style w:type="paragraph" w:styleId="af6">
    <w:name w:val="Document Map"/>
    <w:basedOn w:val="a"/>
    <w:link w:val="af7"/>
    <w:uiPriority w:val="99"/>
    <w:semiHidden/>
    <w:unhideWhenUsed/>
    <w:rsid w:val="007C1EFB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7C1EF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1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870459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4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9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70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47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1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07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27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642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48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01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644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73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42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352CA-F9D2-42DF-A8AF-C0F90FE3F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2244</Words>
  <Characters>13645</Characters>
  <Application>Microsoft Office Word</Application>
  <DocSecurity>0</DocSecurity>
  <Lines>1705</Lines>
  <Paragraphs>934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</dc:creator>
  <cp:lastModifiedBy>MGS15</cp:lastModifiedBy>
  <cp:revision>11</cp:revision>
  <cp:lastPrinted>2022-02-25T12:13:00Z</cp:lastPrinted>
  <dcterms:created xsi:type="dcterms:W3CDTF">2022-07-07T07:55:00Z</dcterms:created>
  <dcterms:modified xsi:type="dcterms:W3CDTF">2022-07-14T08:21:00Z</dcterms:modified>
</cp:coreProperties>
</file>